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25CC0" w14:textId="77777777" w:rsidR="006758A2" w:rsidRPr="00571502" w:rsidRDefault="00000000">
      <w:pPr>
        <w:pStyle w:val="a3"/>
        <w:tabs>
          <w:tab w:val="left" w:pos="360"/>
          <w:tab w:val="left" w:pos="900"/>
        </w:tabs>
        <w:snapToGrid w:val="0"/>
        <w:spacing w:line="360" w:lineRule="auto"/>
        <w:ind w:firstLineChars="0" w:firstLine="0"/>
        <w:jc w:val="center"/>
        <w:outlineLvl w:val="1"/>
        <w:rPr>
          <w:rFonts w:ascii="仿宋" w:eastAsia="仿宋" w:hAnsi="仿宋" w:hint="eastAsia"/>
          <w:b/>
          <w:sz w:val="28"/>
          <w:szCs w:val="28"/>
        </w:rPr>
      </w:pPr>
      <w:bookmarkStart w:id="0" w:name="_Toc99301424"/>
      <w:r w:rsidRPr="00571502">
        <w:rPr>
          <w:rFonts w:ascii="仿宋" w:eastAsia="仿宋" w:hAnsi="仿宋" w:hint="eastAsia"/>
          <w:b/>
          <w:sz w:val="28"/>
          <w:szCs w:val="28"/>
        </w:rPr>
        <w:t>移动CT筛查全流程信息化技术服务评分标准和采购需求</w:t>
      </w:r>
    </w:p>
    <w:p w14:paraId="176CDF29" w14:textId="77777777" w:rsidR="006758A2" w:rsidRPr="00571502" w:rsidRDefault="00000000">
      <w:pPr>
        <w:pStyle w:val="a3"/>
        <w:tabs>
          <w:tab w:val="left" w:pos="360"/>
          <w:tab w:val="left" w:pos="900"/>
        </w:tabs>
        <w:snapToGrid w:val="0"/>
        <w:spacing w:line="360" w:lineRule="auto"/>
        <w:ind w:firstLineChars="0" w:firstLine="0"/>
        <w:jc w:val="center"/>
        <w:outlineLvl w:val="1"/>
        <w:rPr>
          <w:rFonts w:ascii="仿宋" w:eastAsia="仿宋" w:hAnsi="仿宋" w:hint="eastAsia"/>
          <w:b/>
        </w:rPr>
      </w:pPr>
      <w:r w:rsidRPr="00571502">
        <w:rPr>
          <w:rFonts w:ascii="仿宋" w:eastAsia="仿宋" w:hAnsi="仿宋"/>
          <w:b/>
          <w:sz w:val="24"/>
        </w:rPr>
        <w:t>评标标准</w:t>
      </w:r>
    </w:p>
    <w:tbl>
      <w:tblPr>
        <w:tblW w:w="5427" w:type="pct"/>
        <w:tblLook w:val="04A0" w:firstRow="1" w:lastRow="0" w:firstColumn="1" w:lastColumn="0" w:noHBand="0" w:noVBand="1"/>
      </w:tblPr>
      <w:tblGrid>
        <w:gridCol w:w="802"/>
        <w:gridCol w:w="818"/>
        <w:gridCol w:w="1073"/>
        <w:gridCol w:w="829"/>
        <w:gridCol w:w="5728"/>
      </w:tblGrid>
      <w:tr w:rsidR="006758A2" w:rsidRPr="00571502" w14:paraId="4D4B7E24" w14:textId="77777777">
        <w:trPr>
          <w:trHeight w:val="90"/>
        </w:trPr>
        <w:tc>
          <w:tcPr>
            <w:tcW w:w="434" w:type="pct"/>
            <w:tcBorders>
              <w:top w:val="single" w:sz="4" w:space="0" w:color="000000"/>
              <w:left w:val="single" w:sz="4" w:space="0" w:color="000000"/>
              <w:bottom w:val="single" w:sz="4" w:space="0" w:color="000000"/>
              <w:right w:val="single" w:sz="4" w:space="0" w:color="000000"/>
            </w:tcBorders>
            <w:vAlign w:val="center"/>
          </w:tcPr>
          <w:p w14:paraId="46B9DE38" w14:textId="77777777" w:rsidR="006758A2" w:rsidRPr="00571502" w:rsidRDefault="00000000">
            <w:pPr>
              <w:widowControl/>
              <w:jc w:val="left"/>
              <w:textAlignment w:val="center"/>
              <w:rPr>
                <w:rFonts w:ascii="仿宋" w:eastAsia="仿宋" w:hAnsi="仿宋" w:cs="仿宋" w:hint="eastAsia"/>
                <w:b/>
                <w:bCs/>
                <w:sz w:val="20"/>
                <w:szCs w:val="20"/>
              </w:rPr>
            </w:pPr>
            <w:r w:rsidRPr="00571502">
              <w:rPr>
                <w:rFonts w:ascii="仿宋" w:eastAsia="仿宋" w:hAnsi="仿宋"/>
                <w:b/>
                <w:bCs/>
                <w:sz w:val="20"/>
                <w:szCs w:val="20"/>
              </w:rPr>
              <w:t>序号</w:t>
            </w:r>
          </w:p>
        </w:tc>
        <w:tc>
          <w:tcPr>
            <w:tcW w:w="442" w:type="pct"/>
            <w:tcBorders>
              <w:top w:val="single" w:sz="4" w:space="0" w:color="000000"/>
              <w:left w:val="single" w:sz="4" w:space="0" w:color="000000"/>
              <w:bottom w:val="single" w:sz="4" w:space="0" w:color="000000"/>
              <w:right w:val="single" w:sz="4" w:space="0" w:color="000000"/>
            </w:tcBorders>
            <w:vAlign w:val="center"/>
          </w:tcPr>
          <w:p w14:paraId="638ED844" w14:textId="77777777" w:rsidR="006758A2" w:rsidRPr="00571502" w:rsidRDefault="00000000">
            <w:pPr>
              <w:widowControl/>
              <w:jc w:val="left"/>
              <w:textAlignment w:val="center"/>
              <w:rPr>
                <w:rFonts w:ascii="仿宋" w:eastAsia="仿宋" w:hAnsi="仿宋" w:cs="仿宋" w:hint="eastAsia"/>
                <w:b/>
                <w:bCs/>
                <w:sz w:val="20"/>
                <w:szCs w:val="20"/>
              </w:rPr>
            </w:pPr>
            <w:r w:rsidRPr="00571502">
              <w:rPr>
                <w:rFonts w:ascii="仿宋" w:eastAsia="仿宋" w:hAnsi="仿宋"/>
                <w:b/>
                <w:bCs/>
                <w:sz w:val="20"/>
                <w:szCs w:val="20"/>
              </w:rPr>
              <w:t>评分因素</w:t>
            </w:r>
          </w:p>
        </w:tc>
        <w:tc>
          <w:tcPr>
            <w:tcW w:w="580" w:type="pct"/>
            <w:tcBorders>
              <w:top w:val="single" w:sz="4" w:space="0" w:color="000000"/>
              <w:left w:val="single" w:sz="4" w:space="0" w:color="000000"/>
              <w:bottom w:val="single" w:sz="4" w:space="0" w:color="000000"/>
              <w:right w:val="single" w:sz="4" w:space="0" w:color="000000"/>
            </w:tcBorders>
            <w:vAlign w:val="center"/>
          </w:tcPr>
          <w:p w14:paraId="7A0BA54E" w14:textId="77777777" w:rsidR="006758A2" w:rsidRPr="00571502" w:rsidRDefault="00000000">
            <w:pPr>
              <w:rPr>
                <w:rFonts w:ascii="仿宋" w:eastAsia="仿宋" w:hAnsi="仿宋" w:cs="仿宋" w:hint="eastAsia"/>
                <w:b/>
                <w:bCs/>
                <w:sz w:val="20"/>
                <w:szCs w:val="20"/>
              </w:rPr>
            </w:pPr>
            <w:r w:rsidRPr="00571502">
              <w:rPr>
                <w:rFonts w:ascii="仿宋" w:eastAsia="仿宋" w:hAnsi="仿宋"/>
                <w:b/>
                <w:bCs/>
                <w:sz w:val="20"/>
                <w:szCs w:val="20"/>
              </w:rPr>
              <w:t>评价指标</w:t>
            </w:r>
          </w:p>
        </w:tc>
        <w:tc>
          <w:tcPr>
            <w:tcW w:w="448" w:type="pct"/>
            <w:tcBorders>
              <w:top w:val="single" w:sz="4" w:space="0" w:color="000000"/>
              <w:left w:val="single" w:sz="4" w:space="0" w:color="000000"/>
              <w:bottom w:val="single" w:sz="4" w:space="0" w:color="000000"/>
              <w:right w:val="single" w:sz="4" w:space="0" w:color="000000"/>
            </w:tcBorders>
            <w:vAlign w:val="center"/>
          </w:tcPr>
          <w:p w14:paraId="2BD1A42A" w14:textId="77777777" w:rsidR="006758A2" w:rsidRPr="00571502" w:rsidRDefault="00000000">
            <w:pPr>
              <w:rPr>
                <w:rFonts w:ascii="仿宋" w:eastAsia="仿宋" w:hAnsi="仿宋" w:cs="仿宋" w:hint="eastAsia"/>
                <w:b/>
                <w:bCs/>
                <w:sz w:val="20"/>
                <w:szCs w:val="20"/>
              </w:rPr>
            </w:pPr>
            <w:r w:rsidRPr="00571502">
              <w:rPr>
                <w:rFonts w:ascii="仿宋" w:eastAsia="仿宋" w:hAnsi="仿宋"/>
                <w:b/>
                <w:bCs/>
                <w:sz w:val="20"/>
                <w:szCs w:val="20"/>
              </w:rPr>
              <w:t>分值</w:t>
            </w:r>
          </w:p>
        </w:tc>
        <w:tc>
          <w:tcPr>
            <w:tcW w:w="3095" w:type="pct"/>
            <w:tcBorders>
              <w:top w:val="single" w:sz="4" w:space="0" w:color="000000"/>
              <w:left w:val="single" w:sz="4" w:space="0" w:color="000000"/>
              <w:bottom w:val="single" w:sz="4" w:space="0" w:color="000000"/>
              <w:right w:val="single" w:sz="4" w:space="0" w:color="000000"/>
            </w:tcBorders>
            <w:vAlign w:val="center"/>
          </w:tcPr>
          <w:p w14:paraId="2493986E" w14:textId="77777777" w:rsidR="006758A2" w:rsidRPr="00571502" w:rsidRDefault="00000000">
            <w:pPr>
              <w:rPr>
                <w:rFonts w:ascii="仿宋" w:eastAsia="仿宋" w:hAnsi="仿宋" w:cs="仿宋" w:hint="eastAsia"/>
                <w:b/>
                <w:bCs/>
                <w:sz w:val="20"/>
                <w:szCs w:val="20"/>
              </w:rPr>
            </w:pPr>
            <w:r w:rsidRPr="00571502">
              <w:rPr>
                <w:rFonts w:ascii="仿宋" w:eastAsia="仿宋" w:hAnsi="仿宋"/>
                <w:b/>
                <w:bCs/>
                <w:sz w:val="20"/>
                <w:szCs w:val="20"/>
              </w:rPr>
              <w:t>评分标准及评审依据</w:t>
            </w:r>
          </w:p>
        </w:tc>
      </w:tr>
      <w:tr w:rsidR="006758A2" w:rsidRPr="00571502" w14:paraId="7598E54A" w14:textId="77777777">
        <w:trPr>
          <w:trHeight w:val="2143"/>
        </w:trPr>
        <w:tc>
          <w:tcPr>
            <w:tcW w:w="434" w:type="pct"/>
            <w:tcBorders>
              <w:top w:val="single" w:sz="4" w:space="0" w:color="000000"/>
              <w:left w:val="single" w:sz="4" w:space="0" w:color="000000"/>
              <w:bottom w:val="single" w:sz="4" w:space="0" w:color="000000"/>
              <w:right w:val="single" w:sz="4" w:space="0" w:color="000000"/>
            </w:tcBorders>
            <w:vAlign w:val="center"/>
          </w:tcPr>
          <w:p w14:paraId="6432FE2C"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cs="仿宋" w:hint="eastAsia"/>
                <w:kern w:val="0"/>
                <w:sz w:val="20"/>
                <w:szCs w:val="20"/>
                <w:lang w:bidi="ar"/>
              </w:rPr>
              <w:t>1</w:t>
            </w:r>
          </w:p>
        </w:tc>
        <w:tc>
          <w:tcPr>
            <w:tcW w:w="442" w:type="pct"/>
            <w:tcBorders>
              <w:top w:val="single" w:sz="4" w:space="0" w:color="000000"/>
              <w:left w:val="single" w:sz="4" w:space="0" w:color="000000"/>
              <w:bottom w:val="single" w:sz="4" w:space="0" w:color="000000"/>
              <w:right w:val="single" w:sz="4" w:space="0" w:color="000000"/>
            </w:tcBorders>
            <w:vAlign w:val="center"/>
          </w:tcPr>
          <w:p w14:paraId="134DC8AF"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cs="仿宋" w:hint="eastAsia"/>
                <w:kern w:val="0"/>
                <w:sz w:val="20"/>
                <w:szCs w:val="20"/>
                <w:lang w:bidi="ar"/>
              </w:rPr>
              <w:t>商务部分（25分）</w:t>
            </w:r>
          </w:p>
        </w:tc>
        <w:tc>
          <w:tcPr>
            <w:tcW w:w="580" w:type="pct"/>
            <w:tcBorders>
              <w:top w:val="single" w:sz="4" w:space="0" w:color="000000"/>
              <w:left w:val="single" w:sz="4" w:space="0" w:color="000000"/>
              <w:bottom w:val="single" w:sz="4" w:space="0" w:color="000000"/>
              <w:right w:val="single" w:sz="4" w:space="0" w:color="000000"/>
            </w:tcBorders>
            <w:vAlign w:val="center"/>
          </w:tcPr>
          <w:p w14:paraId="2A18AE3A"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项目业绩</w:t>
            </w:r>
          </w:p>
        </w:tc>
        <w:tc>
          <w:tcPr>
            <w:tcW w:w="448" w:type="pct"/>
            <w:tcBorders>
              <w:top w:val="single" w:sz="4" w:space="0" w:color="000000"/>
              <w:left w:val="single" w:sz="4" w:space="0" w:color="000000"/>
              <w:bottom w:val="single" w:sz="4" w:space="0" w:color="000000"/>
              <w:right w:val="single" w:sz="4" w:space="0" w:color="000000"/>
            </w:tcBorders>
            <w:vAlign w:val="center"/>
          </w:tcPr>
          <w:p w14:paraId="0FE0B9F2" w14:textId="77777777" w:rsidR="006758A2" w:rsidRPr="00571502" w:rsidRDefault="00000000">
            <w:pPr>
              <w:widowControl/>
              <w:jc w:val="center"/>
              <w:textAlignment w:val="center"/>
              <w:rPr>
                <w:rFonts w:ascii="仿宋" w:eastAsia="仿宋" w:hAnsi="仿宋" w:cs="仿宋" w:hint="eastAsia"/>
                <w:b/>
                <w:bCs/>
                <w:sz w:val="20"/>
                <w:szCs w:val="20"/>
              </w:rPr>
            </w:pPr>
            <w:r w:rsidRPr="00571502">
              <w:rPr>
                <w:rFonts w:ascii="仿宋" w:eastAsia="仿宋" w:hAnsi="仿宋" w:cs="仿宋" w:hint="eastAsia"/>
                <w:b/>
                <w:bCs/>
                <w:kern w:val="0"/>
                <w:sz w:val="20"/>
                <w:szCs w:val="20"/>
                <w:lang w:bidi="ar"/>
              </w:rPr>
              <w:t>25</w:t>
            </w:r>
          </w:p>
        </w:tc>
        <w:tc>
          <w:tcPr>
            <w:tcW w:w="3095" w:type="pct"/>
            <w:tcBorders>
              <w:top w:val="single" w:sz="4" w:space="0" w:color="000000"/>
              <w:left w:val="single" w:sz="4" w:space="0" w:color="000000"/>
              <w:bottom w:val="single" w:sz="4" w:space="0" w:color="000000"/>
              <w:right w:val="single" w:sz="4" w:space="0" w:color="000000"/>
            </w:tcBorders>
            <w:vAlign w:val="center"/>
          </w:tcPr>
          <w:p w14:paraId="3B4A2858" w14:textId="77777777" w:rsidR="006758A2" w:rsidRPr="00571502" w:rsidRDefault="00000000">
            <w:pPr>
              <w:widowControl/>
              <w:jc w:val="left"/>
              <w:textAlignment w:val="center"/>
              <w:rPr>
                <w:rFonts w:ascii="仿宋" w:eastAsia="仿宋" w:hAnsi="仿宋" w:cs="仿宋" w:hint="eastAsia"/>
                <w:b/>
                <w:bCs/>
                <w:kern w:val="0"/>
                <w:sz w:val="20"/>
                <w:szCs w:val="20"/>
                <w:lang w:bidi="ar"/>
              </w:rPr>
            </w:pPr>
            <w:r w:rsidRPr="00571502">
              <w:rPr>
                <w:rFonts w:ascii="仿宋" w:eastAsia="仿宋" w:hAnsi="仿宋"/>
                <w:sz w:val="20"/>
                <w:szCs w:val="20"/>
              </w:rPr>
              <w:t>投标人近两年（自投标截止之日起向前推算）承接过社区人群移动CT筛查信息化服务类似业绩的，每提供1个有效业绩得5分，本项最高得25分。</w:t>
            </w:r>
          </w:p>
          <w:p w14:paraId="26FA90FC" w14:textId="77777777" w:rsidR="006758A2" w:rsidRPr="00571502" w:rsidRDefault="00000000">
            <w:pPr>
              <w:widowControl/>
              <w:jc w:val="left"/>
              <w:textAlignment w:val="center"/>
              <w:rPr>
                <w:rFonts w:ascii="仿宋" w:eastAsia="仿宋" w:hAnsi="仿宋" w:cs="仿宋" w:hint="eastAsia"/>
                <w:b/>
                <w:bCs/>
                <w:kern w:val="0"/>
                <w:sz w:val="20"/>
                <w:szCs w:val="20"/>
                <w:lang w:bidi="ar"/>
              </w:rPr>
            </w:pPr>
            <w:r w:rsidRPr="00571502">
              <w:rPr>
                <w:rFonts w:ascii="仿宋" w:eastAsia="仿宋" w:hAnsi="仿宋"/>
                <w:b/>
                <w:bCs/>
                <w:sz w:val="20"/>
                <w:szCs w:val="20"/>
              </w:rPr>
              <w:t>评审依据：</w:t>
            </w:r>
            <w:r w:rsidRPr="00571502">
              <w:rPr>
                <w:rFonts w:ascii="仿宋" w:eastAsia="仿宋" w:hAnsi="仿宋"/>
                <w:sz w:val="20"/>
                <w:szCs w:val="20"/>
              </w:rPr>
              <w:t>提供合同关键页（封面页、标的及服务内容页、合同金额页、签字盖章页）复印件并加盖投标人公章。合同须能体现服务内容、签订时间及合同金额，时间不符合要求、服务内容或合同金额不清晰的，不作为有效业绩；同一项目不重复计分。</w:t>
            </w:r>
          </w:p>
        </w:tc>
      </w:tr>
      <w:tr w:rsidR="006758A2" w:rsidRPr="00571502" w14:paraId="6783DB6D" w14:textId="77777777">
        <w:trPr>
          <w:trHeight w:val="1680"/>
        </w:trPr>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05A14E9C" w14:textId="77777777" w:rsidR="006758A2" w:rsidRPr="00571502" w:rsidRDefault="00000000">
            <w:pPr>
              <w:widowControl/>
              <w:jc w:val="center"/>
              <w:textAlignment w:val="center"/>
              <w:rPr>
                <w:rFonts w:ascii="仿宋" w:eastAsia="仿宋" w:hAnsi="仿宋" w:cs="仿宋" w:hint="eastAsia"/>
                <w:sz w:val="20"/>
                <w:szCs w:val="20"/>
              </w:rPr>
            </w:pPr>
            <w:r w:rsidRPr="00571502">
              <w:rPr>
                <w:rFonts w:ascii="仿宋" w:eastAsia="仿宋" w:hAnsi="仿宋" w:cs="仿宋" w:hint="eastAsia"/>
                <w:kern w:val="0"/>
                <w:sz w:val="20"/>
                <w:szCs w:val="20"/>
                <w:lang w:bidi="ar"/>
              </w:rPr>
              <w:t>2</w:t>
            </w:r>
          </w:p>
        </w:tc>
        <w:tc>
          <w:tcPr>
            <w:tcW w:w="442" w:type="pct"/>
            <w:vMerge w:val="restart"/>
            <w:tcBorders>
              <w:top w:val="single" w:sz="4" w:space="0" w:color="000000"/>
              <w:left w:val="single" w:sz="4" w:space="0" w:color="000000"/>
              <w:bottom w:val="single" w:sz="4" w:space="0" w:color="000000"/>
              <w:right w:val="single" w:sz="4" w:space="0" w:color="000000"/>
            </w:tcBorders>
            <w:vAlign w:val="center"/>
          </w:tcPr>
          <w:p w14:paraId="18515A91" w14:textId="77777777" w:rsidR="006758A2" w:rsidRPr="00571502" w:rsidRDefault="00000000">
            <w:pPr>
              <w:widowControl/>
              <w:jc w:val="center"/>
              <w:textAlignment w:val="center"/>
              <w:rPr>
                <w:rFonts w:ascii="仿宋" w:eastAsia="仿宋" w:hAnsi="仿宋" w:cs="仿宋" w:hint="eastAsia"/>
                <w:sz w:val="20"/>
                <w:szCs w:val="20"/>
              </w:rPr>
            </w:pPr>
            <w:r w:rsidRPr="00571502">
              <w:rPr>
                <w:rFonts w:ascii="仿宋" w:eastAsia="仿宋" w:hAnsi="仿宋" w:cs="仿宋" w:hint="eastAsia"/>
                <w:kern w:val="0"/>
                <w:sz w:val="20"/>
                <w:szCs w:val="20"/>
                <w:lang w:bidi="ar"/>
              </w:rPr>
              <w:t>技术部分（65分）</w:t>
            </w:r>
          </w:p>
        </w:tc>
        <w:tc>
          <w:tcPr>
            <w:tcW w:w="580" w:type="pct"/>
            <w:tcBorders>
              <w:top w:val="single" w:sz="4" w:space="0" w:color="000000"/>
              <w:left w:val="single" w:sz="4" w:space="0" w:color="000000"/>
              <w:bottom w:val="single" w:sz="4" w:space="0" w:color="000000"/>
              <w:right w:val="single" w:sz="4" w:space="0" w:color="000000"/>
            </w:tcBorders>
            <w:vAlign w:val="center"/>
          </w:tcPr>
          <w:p w14:paraId="040C2061"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总体方案设计</w:t>
            </w:r>
          </w:p>
        </w:tc>
        <w:tc>
          <w:tcPr>
            <w:tcW w:w="448" w:type="pct"/>
            <w:tcBorders>
              <w:top w:val="single" w:sz="4" w:space="0" w:color="000000"/>
              <w:left w:val="single" w:sz="4" w:space="0" w:color="000000"/>
              <w:bottom w:val="single" w:sz="4" w:space="0" w:color="000000"/>
              <w:right w:val="single" w:sz="4" w:space="0" w:color="000000"/>
            </w:tcBorders>
            <w:vAlign w:val="center"/>
          </w:tcPr>
          <w:p w14:paraId="6042E973" w14:textId="77777777" w:rsidR="006758A2" w:rsidRPr="00571502" w:rsidRDefault="00000000">
            <w:pPr>
              <w:widowControl/>
              <w:jc w:val="center"/>
              <w:textAlignment w:val="center"/>
              <w:rPr>
                <w:rFonts w:ascii="仿宋" w:eastAsia="仿宋" w:hAnsi="仿宋" w:cs="仿宋" w:hint="eastAsia"/>
                <w:b/>
                <w:bCs/>
                <w:sz w:val="20"/>
                <w:szCs w:val="20"/>
              </w:rPr>
            </w:pPr>
            <w:r w:rsidRPr="00571502">
              <w:rPr>
                <w:rFonts w:ascii="仿宋" w:eastAsia="仿宋" w:hAnsi="仿宋" w:cs="仿宋" w:hint="eastAsia"/>
                <w:b/>
                <w:bCs/>
                <w:kern w:val="0"/>
                <w:sz w:val="20"/>
                <w:szCs w:val="20"/>
                <w:lang w:bidi="ar"/>
              </w:rPr>
              <w:t>10</w:t>
            </w:r>
          </w:p>
        </w:tc>
        <w:tc>
          <w:tcPr>
            <w:tcW w:w="3095" w:type="pct"/>
            <w:tcBorders>
              <w:top w:val="single" w:sz="4" w:space="0" w:color="000000"/>
              <w:left w:val="single" w:sz="4" w:space="0" w:color="000000"/>
              <w:bottom w:val="single" w:sz="4" w:space="0" w:color="000000"/>
              <w:right w:val="single" w:sz="4" w:space="0" w:color="000000"/>
            </w:tcBorders>
            <w:vAlign w:val="center"/>
          </w:tcPr>
          <w:p w14:paraId="0202D42C"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评审内容：投标人须在对本项目背景、现状及建设目标理解的基础上，提供总体设计方案。方案须涵盖对招标文件所要求的系统各项功能、性能响应的完整性，系统的各项质量与技术指标，系统总体架构，以及满足医院未来信息化发展要求等方面内容。</w:t>
            </w:r>
          </w:p>
          <w:p w14:paraId="419244F8"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b/>
                <w:bCs/>
                <w:sz w:val="20"/>
                <w:szCs w:val="20"/>
              </w:rPr>
              <w:t>评分标准：</w:t>
            </w:r>
          </w:p>
          <w:p w14:paraId="236CC5A6" w14:textId="77777777" w:rsidR="006758A2" w:rsidRPr="00571502" w:rsidRDefault="00000000">
            <w:pPr>
              <w:widowControl/>
              <w:spacing w:line="240" w:lineRule="auto"/>
              <w:jc w:val="left"/>
              <w:textAlignment w:val="center"/>
              <w:rPr>
                <w:rFonts w:ascii="仿宋" w:eastAsia="仿宋" w:hAnsi="仿宋" w:hint="eastAsia"/>
                <w:sz w:val="20"/>
                <w:szCs w:val="20"/>
              </w:rPr>
            </w:pPr>
            <w:r w:rsidRPr="00571502">
              <w:rPr>
                <w:rFonts w:ascii="仿宋" w:eastAsia="仿宋" w:hAnsi="仿宋"/>
                <w:sz w:val="20"/>
                <w:szCs w:val="20"/>
              </w:rPr>
              <w:t>方案内容完整、具体、合理、切实可行的，得10分；</w:t>
            </w:r>
          </w:p>
          <w:p w14:paraId="1EE73CD6" w14:textId="77777777" w:rsidR="006758A2" w:rsidRPr="00571502" w:rsidRDefault="00000000">
            <w:pPr>
              <w:widowControl/>
              <w:spacing w:line="240" w:lineRule="auto"/>
              <w:jc w:val="left"/>
              <w:textAlignment w:val="center"/>
              <w:rPr>
                <w:rFonts w:ascii="仿宋" w:eastAsia="仿宋" w:hAnsi="仿宋" w:hint="eastAsia"/>
                <w:sz w:val="20"/>
                <w:szCs w:val="20"/>
              </w:rPr>
            </w:pPr>
            <w:r w:rsidRPr="00571502">
              <w:rPr>
                <w:rFonts w:ascii="仿宋" w:eastAsia="仿宋" w:hAnsi="仿宋"/>
                <w:sz w:val="20"/>
                <w:szCs w:val="20"/>
              </w:rPr>
              <w:t>方案内容较完整、较为合理、较为可行的，得7分；</w:t>
            </w:r>
          </w:p>
          <w:p w14:paraId="281594D1" w14:textId="77777777" w:rsidR="006758A2" w:rsidRPr="00571502" w:rsidRDefault="00000000">
            <w:pPr>
              <w:widowControl/>
              <w:spacing w:line="240" w:lineRule="auto"/>
              <w:jc w:val="left"/>
              <w:textAlignment w:val="center"/>
              <w:rPr>
                <w:rFonts w:ascii="仿宋" w:eastAsia="仿宋" w:hAnsi="仿宋" w:hint="eastAsia"/>
                <w:sz w:val="20"/>
                <w:szCs w:val="20"/>
              </w:rPr>
            </w:pPr>
            <w:r w:rsidRPr="00571502">
              <w:rPr>
                <w:rFonts w:ascii="仿宋" w:eastAsia="仿宋" w:hAnsi="仿宋"/>
                <w:sz w:val="20"/>
                <w:szCs w:val="20"/>
              </w:rPr>
              <w:t>方案内容基本完整、基本合理、基本可行的，得4分；</w:t>
            </w:r>
          </w:p>
          <w:p w14:paraId="5EFADCCE" w14:textId="77777777" w:rsidR="006758A2" w:rsidRPr="00571502" w:rsidRDefault="00000000">
            <w:pPr>
              <w:widowControl/>
              <w:spacing w:line="240" w:lineRule="auto"/>
              <w:jc w:val="left"/>
              <w:textAlignment w:val="center"/>
              <w:rPr>
                <w:rFonts w:ascii="仿宋" w:eastAsia="仿宋" w:hAnsi="仿宋" w:hint="eastAsia"/>
                <w:sz w:val="20"/>
                <w:szCs w:val="20"/>
              </w:rPr>
            </w:pPr>
            <w:r w:rsidRPr="00571502">
              <w:rPr>
                <w:rFonts w:ascii="仿宋" w:eastAsia="仿宋" w:hAnsi="仿宋"/>
                <w:sz w:val="20"/>
                <w:szCs w:val="20"/>
              </w:rPr>
              <w:t>方案内容存在明显欠缺或不够合理的，得1分；</w:t>
            </w:r>
          </w:p>
          <w:p w14:paraId="58F5C498" w14:textId="77777777" w:rsidR="006758A2" w:rsidRPr="00571502" w:rsidRDefault="00000000">
            <w:pPr>
              <w:widowControl/>
              <w:spacing w:line="240" w:lineRule="auto"/>
              <w:jc w:val="left"/>
              <w:textAlignment w:val="center"/>
              <w:rPr>
                <w:rFonts w:ascii="仿宋" w:eastAsia="仿宋" w:hAnsi="仿宋" w:cs="仿宋" w:hint="eastAsia"/>
                <w:sz w:val="20"/>
                <w:szCs w:val="20"/>
              </w:rPr>
            </w:pPr>
            <w:r w:rsidRPr="00571502">
              <w:rPr>
                <w:rFonts w:ascii="仿宋" w:eastAsia="仿宋" w:hAnsi="仿宋"/>
                <w:sz w:val="20"/>
                <w:szCs w:val="20"/>
              </w:rPr>
              <w:t>内容严重欠缺或未提供本项内容的，不得分。</w:t>
            </w:r>
          </w:p>
        </w:tc>
      </w:tr>
      <w:tr w:rsidR="006758A2" w:rsidRPr="00571502" w14:paraId="352A799D" w14:textId="77777777">
        <w:trPr>
          <w:trHeight w:val="90"/>
        </w:trPr>
        <w:tc>
          <w:tcPr>
            <w:tcW w:w="434" w:type="pct"/>
            <w:vMerge/>
            <w:tcBorders>
              <w:top w:val="single" w:sz="4" w:space="0" w:color="000000"/>
              <w:left w:val="single" w:sz="4" w:space="0" w:color="000000"/>
              <w:bottom w:val="single" w:sz="4" w:space="0" w:color="000000"/>
              <w:right w:val="single" w:sz="4" w:space="0" w:color="000000"/>
            </w:tcBorders>
            <w:vAlign w:val="center"/>
          </w:tcPr>
          <w:p w14:paraId="4885C721" w14:textId="77777777" w:rsidR="006758A2" w:rsidRPr="00571502" w:rsidRDefault="006758A2">
            <w:pPr>
              <w:jc w:val="center"/>
              <w:rPr>
                <w:rFonts w:ascii="仿宋" w:eastAsia="仿宋" w:hAnsi="仿宋" w:cs="仿宋" w:hint="eastAsia"/>
                <w:sz w:val="20"/>
                <w:szCs w:val="20"/>
              </w:rPr>
            </w:pPr>
          </w:p>
        </w:tc>
        <w:tc>
          <w:tcPr>
            <w:tcW w:w="442" w:type="pct"/>
            <w:vMerge/>
            <w:tcBorders>
              <w:top w:val="single" w:sz="4" w:space="0" w:color="000000"/>
              <w:left w:val="single" w:sz="4" w:space="0" w:color="000000"/>
              <w:bottom w:val="single" w:sz="4" w:space="0" w:color="000000"/>
              <w:right w:val="single" w:sz="4" w:space="0" w:color="000000"/>
            </w:tcBorders>
            <w:vAlign w:val="center"/>
          </w:tcPr>
          <w:p w14:paraId="4F35115B" w14:textId="77777777" w:rsidR="006758A2" w:rsidRPr="00571502" w:rsidRDefault="006758A2">
            <w:pPr>
              <w:jc w:val="center"/>
              <w:rPr>
                <w:rFonts w:ascii="仿宋" w:eastAsia="仿宋" w:hAnsi="仿宋" w:cs="仿宋" w:hint="eastAsia"/>
                <w:sz w:val="20"/>
                <w:szCs w:val="20"/>
              </w:rPr>
            </w:pPr>
          </w:p>
        </w:tc>
        <w:tc>
          <w:tcPr>
            <w:tcW w:w="580" w:type="pct"/>
            <w:tcBorders>
              <w:top w:val="single" w:sz="4" w:space="0" w:color="000000"/>
              <w:left w:val="single" w:sz="4" w:space="0" w:color="000000"/>
              <w:bottom w:val="single" w:sz="4" w:space="0" w:color="000000"/>
              <w:right w:val="single" w:sz="4" w:space="0" w:color="000000"/>
            </w:tcBorders>
            <w:vAlign w:val="center"/>
          </w:tcPr>
          <w:p w14:paraId="41E7BE21"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技术参数响应</w:t>
            </w:r>
          </w:p>
        </w:tc>
        <w:tc>
          <w:tcPr>
            <w:tcW w:w="448" w:type="pct"/>
            <w:tcBorders>
              <w:top w:val="single" w:sz="4" w:space="0" w:color="000000"/>
              <w:left w:val="single" w:sz="4" w:space="0" w:color="000000"/>
              <w:bottom w:val="single" w:sz="4" w:space="0" w:color="000000"/>
              <w:right w:val="single" w:sz="4" w:space="0" w:color="000000"/>
            </w:tcBorders>
            <w:vAlign w:val="center"/>
          </w:tcPr>
          <w:p w14:paraId="7275CB4E" w14:textId="77777777" w:rsidR="006758A2" w:rsidRPr="00571502" w:rsidRDefault="00000000">
            <w:pPr>
              <w:widowControl/>
              <w:jc w:val="center"/>
              <w:textAlignment w:val="center"/>
              <w:rPr>
                <w:rFonts w:ascii="仿宋" w:eastAsia="仿宋" w:hAnsi="仿宋" w:cs="仿宋" w:hint="eastAsia"/>
                <w:sz w:val="20"/>
                <w:szCs w:val="20"/>
              </w:rPr>
            </w:pPr>
            <w:r w:rsidRPr="00571502">
              <w:rPr>
                <w:rFonts w:ascii="仿宋" w:eastAsia="仿宋" w:hAnsi="仿宋" w:cs="仿宋" w:hint="eastAsia"/>
                <w:kern w:val="0"/>
                <w:sz w:val="20"/>
                <w:szCs w:val="20"/>
                <w:lang w:bidi="ar"/>
              </w:rPr>
              <w:t>30</w:t>
            </w:r>
          </w:p>
        </w:tc>
        <w:tc>
          <w:tcPr>
            <w:tcW w:w="3095" w:type="pct"/>
            <w:tcBorders>
              <w:top w:val="single" w:sz="4" w:space="0" w:color="000000"/>
              <w:left w:val="single" w:sz="4" w:space="0" w:color="000000"/>
              <w:bottom w:val="single" w:sz="4" w:space="0" w:color="000000"/>
              <w:right w:val="single" w:sz="4" w:space="0" w:color="000000"/>
            </w:tcBorders>
            <w:vAlign w:val="center"/>
          </w:tcPr>
          <w:p w14:paraId="2C056EF1" w14:textId="77777777" w:rsidR="006758A2" w:rsidRPr="00571502" w:rsidRDefault="00000000">
            <w:pPr>
              <w:widowControl/>
              <w:jc w:val="left"/>
              <w:textAlignment w:val="center"/>
              <w:rPr>
                <w:rFonts w:ascii="仿宋" w:eastAsia="仿宋" w:hAnsi="仿宋" w:cs="仿宋" w:hint="eastAsia"/>
                <w:kern w:val="0"/>
                <w:sz w:val="20"/>
                <w:szCs w:val="20"/>
                <w:lang w:bidi="ar"/>
              </w:rPr>
            </w:pPr>
            <w:r w:rsidRPr="00571502">
              <w:rPr>
                <w:rFonts w:ascii="仿宋" w:eastAsia="仿宋" w:hAnsi="仿宋"/>
                <w:sz w:val="20"/>
                <w:szCs w:val="20"/>
              </w:rPr>
              <w:t>评审内容：评标委员会对投标人所投产品的功能模块、技术参数与采购需求“技术参数”部分的吻合程度及偏差情况进行评审，以确定其是否满足招标文件要求。本项满分30分，构成如下：</w:t>
            </w:r>
          </w:p>
          <w:p w14:paraId="677DD3E9" w14:textId="77777777" w:rsidR="006758A2" w:rsidRPr="00571502" w:rsidRDefault="00000000">
            <w:pPr>
              <w:widowControl/>
              <w:jc w:val="left"/>
              <w:textAlignment w:val="center"/>
              <w:rPr>
                <w:rFonts w:ascii="仿宋" w:eastAsia="仿宋" w:hAnsi="仿宋" w:cs="仿宋" w:hint="eastAsia"/>
                <w:kern w:val="0"/>
                <w:sz w:val="20"/>
                <w:szCs w:val="20"/>
                <w:lang w:bidi="ar"/>
              </w:rPr>
            </w:pPr>
            <w:r w:rsidRPr="00571502">
              <w:rPr>
                <w:rFonts w:ascii="仿宋" w:eastAsia="仿宋" w:hAnsi="仿宋"/>
                <w:sz w:val="20"/>
                <w:szCs w:val="20"/>
              </w:rPr>
              <w:t>（1）带“▲”的指标为重要技术指标，共4项，每满足1项得5分，最高得20分；存在负偏离的，该项不得分。</w:t>
            </w:r>
          </w:p>
          <w:p w14:paraId="613792F8" w14:textId="77777777" w:rsidR="006758A2" w:rsidRPr="00571502" w:rsidRDefault="00000000">
            <w:pPr>
              <w:widowControl/>
              <w:jc w:val="left"/>
              <w:textAlignment w:val="center"/>
              <w:rPr>
                <w:rFonts w:ascii="仿宋" w:eastAsia="仿宋" w:hAnsi="仿宋" w:cs="仿宋" w:hint="eastAsia"/>
                <w:kern w:val="0"/>
                <w:sz w:val="20"/>
                <w:szCs w:val="20"/>
                <w:lang w:bidi="ar"/>
              </w:rPr>
            </w:pPr>
            <w:r w:rsidRPr="00571502">
              <w:rPr>
                <w:rFonts w:ascii="仿宋" w:eastAsia="仿宋" w:hAnsi="仿宋"/>
                <w:sz w:val="20"/>
                <w:szCs w:val="20"/>
              </w:rPr>
              <w:t>（2）不带“▲”的指标为普通技术指标，全部满足得10分；每出现1项负偏离扣0.5分，扣完10分为止。</w:t>
            </w:r>
          </w:p>
          <w:p w14:paraId="2C0E2191" w14:textId="77777777" w:rsidR="006758A2" w:rsidRPr="00571502" w:rsidRDefault="00000000">
            <w:pPr>
              <w:widowControl/>
              <w:jc w:val="left"/>
              <w:textAlignment w:val="center"/>
              <w:rPr>
                <w:rFonts w:ascii="仿宋" w:eastAsia="仿宋" w:hAnsi="仿宋" w:cs="仿宋" w:hint="eastAsia"/>
                <w:kern w:val="0"/>
                <w:sz w:val="20"/>
                <w:szCs w:val="20"/>
                <w:lang w:bidi="ar"/>
              </w:rPr>
            </w:pPr>
            <w:r w:rsidRPr="00571502">
              <w:rPr>
                <w:rFonts w:ascii="仿宋" w:eastAsia="仿宋" w:hAnsi="仿宋"/>
                <w:b/>
                <w:bCs/>
                <w:sz w:val="20"/>
                <w:szCs w:val="20"/>
              </w:rPr>
              <w:t>评审依据：</w:t>
            </w:r>
            <w:r w:rsidRPr="00571502">
              <w:rPr>
                <w:rFonts w:ascii="仿宋" w:eastAsia="仿宋" w:hAnsi="仿宋"/>
                <w:sz w:val="20"/>
                <w:szCs w:val="20"/>
              </w:rPr>
              <w:t>带“▲”项须按采购需求要求提供相应证明材料（软件著作权登记证书、系统真实功能截图、主流应用市场上架证明、《医疗机构执业许可证》、医师</w:t>
            </w:r>
            <w:r w:rsidRPr="00571502">
              <w:rPr>
                <w:rFonts w:ascii="仿宋" w:eastAsia="仿宋" w:hAnsi="仿宋" w:hint="eastAsia"/>
                <w:sz w:val="20"/>
                <w:szCs w:val="20"/>
              </w:rPr>
              <w:t>在投标单位互联网医院</w:t>
            </w:r>
            <w:r w:rsidRPr="00571502">
              <w:rPr>
                <w:rFonts w:ascii="仿宋" w:eastAsia="仿宋" w:hAnsi="仿宋"/>
                <w:sz w:val="20"/>
                <w:szCs w:val="20"/>
              </w:rPr>
              <w:t>执业证</w:t>
            </w:r>
            <w:r w:rsidRPr="00571502">
              <w:rPr>
                <w:rFonts w:ascii="仿宋" w:eastAsia="仿宋" w:hAnsi="仿宋" w:hint="eastAsia"/>
                <w:sz w:val="20"/>
                <w:szCs w:val="20"/>
              </w:rPr>
              <w:t>明</w:t>
            </w:r>
            <w:r w:rsidRPr="00571502">
              <w:rPr>
                <w:rFonts w:ascii="仿宋" w:eastAsia="仿宋" w:hAnsi="仿宋"/>
                <w:sz w:val="20"/>
                <w:szCs w:val="20"/>
              </w:rPr>
              <w:t>），未按要求提供或证明材料不能证明该项指标满足要求的，视为负偏离。不能证明</w:t>
            </w:r>
            <w:r w:rsidRPr="00571502">
              <w:rPr>
                <w:rFonts w:ascii="仿宋" w:eastAsia="仿宋" w:hAnsi="仿宋" w:hint="eastAsia"/>
                <w:sz w:val="20"/>
                <w:szCs w:val="20"/>
              </w:rPr>
              <w:t>人员</w:t>
            </w:r>
            <w:r w:rsidRPr="00571502">
              <w:rPr>
                <w:rFonts w:ascii="仿宋" w:eastAsia="仿宋" w:hAnsi="仿宋"/>
                <w:sz w:val="20"/>
                <w:szCs w:val="20"/>
              </w:rPr>
              <w:t>关系归属投标人的，不予认可。投标人不得虚假应答，如经查实存在虚假应答，将导致投标无效；中</w:t>
            </w:r>
            <w:r w:rsidRPr="00571502">
              <w:rPr>
                <w:rFonts w:ascii="仿宋" w:eastAsia="仿宋" w:hAnsi="仿宋"/>
                <w:sz w:val="20"/>
                <w:szCs w:val="20"/>
              </w:rPr>
              <w:lastRenderedPageBreak/>
              <w:t>标后采购人有权要求功能演示，演示结果与投标文件不符的，取消其中标资格，由此造成的损失由投标人承担。</w:t>
            </w:r>
          </w:p>
        </w:tc>
      </w:tr>
      <w:tr w:rsidR="006758A2" w:rsidRPr="00571502" w14:paraId="3C093318" w14:textId="77777777">
        <w:trPr>
          <w:trHeight w:val="802"/>
        </w:trPr>
        <w:tc>
          <w:tcPr>
            <w:tcW w:w="434" w:type="pct"/>
            <w:vMerge/>
            <w:tcBorders>
              <w:top w:val="single" w:sz="4" w:space="0" w:color="000000"/>
              <w:left w:val="single" w:sz="4" w:space="0" w:color="000000"/>
              <w:bottom w:val="single" w:sz="4" w:space="0" w:color="000000"/>
              <w:right w:val="single" w:sz="4" w:space="0" w:color="000000"/>
            </w:tcBorders>
            <w:vAlign w:val="center"/>
          </w:tcPr>
          <w:p w14:paraId="39884FE1" w14:textId="77777777" w:rsidR="006758A2" w:rsidRPr="00571502" w:rsidRDefault="006758A2">
            <w:pPr>
              <w:jc w:val="center"/>
              <w:rPr>
                <w:rFonts w:ascii="仿宋" w:eastAsia="仿宋" w:hAnsi="仿宋" w:cs="仿宋" w:hint="eastAsia"/>
                <w:sz w:val="20"/>
                <w:szCs w:val="20"/>
              </w:rPr>
            </w:pPr>
          </w:p>
        </w:tc>
        <w:tc>
          <w:tcPr>
            <w:tcW w:w="442" w:type="pct"/>
            <w:vMerge/>
            <w:tcBorders>
              <w:top w:val="single" w:sz="4" w:space="0" w:color="000000"/>
              <w:left w:val="single" w:sz="4" w:space="0" w:color="000000"/>
              <w:bottom w:val="single" w:sz="4" w:space="0" w:color="000000"/>
              <w:right w:val="single" w:sz="4" w:space="0" w:color="000000"/>
            </w:tcBorders>
            <w:vAlign w:val="center"/>
          </w:tcPr>
          <w:p w14:paraId="3D6D4E65" w14:textId="77777777" w:rsidR="006758A2" w:rsidRPr="00571502" w:rsidRDefault="006758A2">
            <w:pPr>
              <w:jc w:val="center"/>
              <w:rPr>
                <w:rFonts w:ascii="仿宋" w:eastAsia="仿宋" w:hAnsi="仿宋" w:cs="仿宋" w:hint="eastAsia"/>
                <w:sz w:val="20"/>
                <w:szCs w:val="20"/>
              </w:rPr>
            </w:pPr>
          </w:p>
        </w:tc>
        <w:tc>
          <w:tcPr>
            <w:tcW w:w="580" w:type="pct"/>
            <w:tcBorders>
              <w:top w:val="single" w:sz="4" w:space="0" w:color="000000"/>
              <w:left w:val="single" w:sz="4" w:space="0" w:color="000000"/>
              <w:bottom w:val="single" w:sz="4" w:space="0" w:color="000000"/>
              <w:right w:val="single" w:sz="4" w:space="0" w:color="000000"/>
            </w:tcBorders>
            <w:vAlign w:val="center"/>
          </w:tcPr>
          <w:p w14:paraId="2565427F"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项目实施计划方案</w:t>
            </w:r>
          </w:p>
        </w:tc>
        <w:tc>
          <w:tcPr>
            <w:tcW w:w="448" w:type="pct"/>
            <w:tcBorders>
              <w:top w:val="single" w:sz="4" w:space="0" w:color="000000"/>
              <w:left w:val="single" w:sz="4" w:space="0" w:color="000000"/>
              <w:bottom w:val="single" w:sz="4" w:space="0" w:color="000000"/>
              <w:right w:val="single" w:sz="4" w:space="0" w:color="000000"/>
            </w:tcBorders>
            <w:vAlign w:val="center"/>
          </w:tcPr>
          <w:p w14:paraId="38B4D8C1" w14:textId="77777777" w:rsidR="006758A2" w:rsidRPr="00571502" w:rsidRDefault="00000000">
            <w:pPr>
              <w:widowControl/>
              <w:jc w:val="center"/>
              <w:textAlignment w:val="center"/>
              <w:rPr>
                <w:rFonts w:ascii="仿宋" w:eastAsia="仿宋" w:hAnsi="仿宋" w:cs="仿宋" w:hint="eastAsia"/>
                <w:b/>
                <w:bCs/>
                <w:sz w:val="20"/>
                <w:szCs w:val="20"/>
              </w:rPr>
            </w:pPr>
            <w:r w:rsidRPr="00571502">
              <w:rPr>
                <w:rFonts w:ascii="仿宋" w:eastAsia="仿宋" w:hAnsi="仿宋" w:cs="仿宋" w:hint="eastAsia"/>
                <w:b/>
                <w:bCs/>
                <w:kern w:val="0"/>
                <w:sz w:val="20"/>
                <w:szCs w:val="20"/>
                <w:lang w:bidi="ar"/>
              </w:rPr>
              <w:t>6</w:t>
            </w:r>
          </w:p>
        </w:tc>
        <w:tc>
          <w:tcPr>
            <w:tcW w:w="3095" w:type="pct"/>
            <w:tcBorders>
              <w:top w:val="single" w:sz="4" w:space="0" w:color="000000"/>
              <w:left w:val="single" w:sz="4" w:space="0" w:color="000000"/>
              <w:bottom w:val="single" w:sz="4" w:space="0" w:color="000000"/>
              <w:right w:val="single" w:sz="4" w:space="0" w:color="000000"/>
            </w:tcBorders>
            <w:vAlign w:val="center"/>
          </w:tcPr>
          <w:p w14:paraId="0CEC3D0E"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评审内容：项目计划方案至少包括①项目实施方案；②项目进度保障措施；③质量管理措施。方案须能够保证项目正常、稳定实施并保证系统稳定运行。本项满分6分。</w:t>
            </w:r>
          </w:p>
          <w:p w14:paraId="5DEF0CDD"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b/>
                <w:bCs/>
                <w:sz w:val="20"/>
                <w:szCs w:val="20"/>
              </w:rPr>
              <w:t>评分标准：</w:t>
            </w:r>
          </w:p>
          <w:p w14:paraId="36CD5EC4"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方案内容完整、具体、合理、切实可行的，得6分；</w:t>
            </w:r>
          </w:p>
          <w:p w14:paraId="7FB94EEE"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方案内容较完整、较为合理可行的，得4分；</w:t>
            </w:r>
          </w:p>
          <w:p w14:paraId="0315F67A"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方案内容基本完整、基本可行的，得2分；</w:t>
            </w:r>
          </w:p>
          <w:p w14:paraId="7C9D5D17"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内容严重欠缺或未提供本项内容的，不得分。</w:t>
            </w:r>
          </w:p>
        </w:tc>
      </w:tr>
      <w:tr w:rsidR="006758A2" w:rsidRPr="00571502" w14:paraId="70F74C79" w14:textId="77777777">
        <w:trPr>
          <w:trHeight w:val="2520"/>
        </w:trPr>
        <w:tc>
          <w:tcPr>
            <w:tcW w:w="434" w:type="pct"/>
            <w:vMerge/>
            <w:tcBorders>
              <w:top w:val="single" w:sz="4" w:space="0" w:color="000000"/>
              <w:left w:val="single" w:sz="4" w:space="0" w:color="000000"/>
              <w:bottom w:val="single" w:sz="4" w:space="0" w:color="000000"/>
              <w:right w:val="single" w:sz="4" w:space="0" w:color="000000"/>
            </w:tcBorders>
            <w:vAlign w:val="center"/>
          </w:tcPr>
          <w:p w14:paraId="47F9F450" w14:textId="77777777" w:rsidR="006758A2" w:rsidRPr="00571502" w:rsidRDefault="006758A2">
            <w:pPr>
              <w:jc w:val="center"/>
              <w:rPr>
                <w:rFonts w:ascii="仿宋" w:eastAsia="仿宋" w:hAnsi="仿宋" w:cs="仿宋" w:hint="eastAsia"/>
                <w:sz w:val="20"/>
                <w:szCs w:val="20"/>
              </w:rPr>
            </w:pPr>
          </w:p>
        </w:tc>
        <w:tc>
          <w:tcPr>
            <w:tcW w:w="442" w:type="pct"/>
            <w:vMerge/>
            <w:tcBorders>
              <w:top w:val="single" w:sz="4" w:space="0" w:color="000000"/>
              <w:left w:val="single" w:sz="4" w:space="0" w:color="000000"/>
              <w:bottom w:val="single" w:sz="4" w:space="0" w:color="000000"/>
              <w:right w:val="single" w:sz="4" w:space="0" w:color="000000"/>
            </w:tcBorders>
            <w:vAlign w:val="center"/>
          </w:tcPr>
          <w:p w14:paraId="5B1E7DAC" w14:textId="77777777" w:rsidR="006758A2" w:rsidRPr="00571502" w:rsidRDefault="006758A2">
            <w:pPr>
              <w:jc w:val="center"/>
              <w:rPr>
                <w:rFonts w:ascii="仿宋" w:eastAsia="仿宋" w:hAnsi="仿宋" w:cs="仿宋" w:hint="eastAsia"/>
                <w:sz w:val="20"/>
                <w:szCs w:val="20"/>
              </w:rPr>
            </w:pPr>
          </w:p>
        </w:tc>
        <w:tc>
          <w:tcPr>
            <w:tcW w:w="580" w:type="pct"/>
            <w:tcBorders>
              <w:top w:val="single" w:sz="4" w:space="0" w:color="000000"/>
              <w:left w:val="single" w:sz="4" w:space="0" w:color="000000"/>
              <w:bottom w:val="single" w:sz="4" w:space="0" w:color="000000"/>
              <w:right w:val="single" w:sz="4" w:space="0" w:color="000000"/>
            </w:tcBorders>
            <w:vAlign w:val="center"/>
          </w:tcPr>
          <w:p w14:paraId="3BC81CCE"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项目团队人员情况</w:t>
            </w:r>
          </w:p>
        </w:tc>
        <w:tc>
          <w:tcPr>
            <w:tcW w:w="448" w:type="pct"/>
            <w:tcBorders>
              <w:top w:val="single" w:sz="4" w:space="0" w:color="000000"/>
              <w:left w:val="single" w:sz="4" w:space="0" w:color="000000"/>
              <w:bottom w:val="single" w:sz="4" w:space="0" w:color="000000"/>
              <w:right w:val="single" w:sz="4" w:space="0" w:color="000000"/>
            </w:tcBorders>
            <w:vAlign w:val="center"/>
          </w:tcPr>
          <w:p w14:paraId="0705E534" w14:textId="77777777" w:rsidR="006758A2" w:rsidRPr="00571502" w:rsidRDefault="00000000">
            <w:pPr>
              <w:widowControl/>
              <w:jc w:val="center"/>
              <w:textAlignment w:val="center"/>
              <w:rPr>
                <w:rFonts w:ascii="仿宋" w:eastAsia="仿宋" w:hAnsi="仿宋" w:cs="仿宋" w:hint="eastAsia"/>
                <w:sz w:val="20"/>
                <w:szCs w:val="20"/>
              </w:rPr>
            </w:pPr>
            <w:r w:rsidRPr="00571502">
              <w:rPr>
                <w:rFonts w:ascii="仿宋" w:eastAsia="仿宋" w:hAnsi="仿宋" w:cs="仿宋" w:hint="eastAsia"/>
                <w:kern w:val="0"/>
                <w:sz w:val="20"/>
                <w:szCs w:val="20"/>
                <w:lang w:bidi="ar"/>
              </w:rPr>
              <w:t>5</w:t>
            </w:r>
          </w:p>
        </w:tc>
        <w:tc>
          <w:tcPr>
            <w:tcW w:w="3095" w:type="pct"/>
            <w:tcBorders>
              <w:top w:val="single" w:sz="4" w:space="0" w:color="000000"/>
              <w:left w:val="single" w:sz="4" w:space="0" w:color="000000"/>
              <w:bottom w:val="single" w:sz="4" w:space="0" w:color="000000"/>
              <w:right w:val="single" w:sz="4" w:space="0" w:color="000000"/>
            </w:tcBorders>
            <w:vAlign w:val="center"/>
          </w:tcPr>
          <w:p w14:paraId="0836B19E"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评审内容：综合考虑投标人针对本项目组建的项目实施团队情况，包括团队组织架构、人员配备、职责分工、专业构成及项目经验等。</w:t>
            </w:r>
          </w:p>
          <w:p w14:paraId="3548B6F1"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b/>
                <w:bCs/>
                <w:sz w:val="20"/>
                <w:szCs w:val="20"/>
              </w:rPr>
              <w:t>评审依据：</w:t>
            </w:r>
            <w:r w:rsidRPr="00571502">
              <w:rPr>
                <w:rFonts w:ascii="仿宋" w:eastAsia="仿宋" w:hAnsi="仿宋"/>
                <w:sz w:val="20"/>
                <w:szCs w:val="20"/>
              </w:rPr>
              <w:t>提供项目团队成员名单（含职责分工）及相关资历证明材料（学历、职称、执业资格等），并加盖投标人公章。</w:t>
            </w:r>
          </w:p>
          <w:p w14:paraId="419F0C66"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b/>
                <w:bCs/>
                <w:sz w:val="20"/>
                <w:szCs w:val="20"/>
              </w:rPr>
              <w:t>评分标准：</w:t>
            </w:r>
          </w:p>
          <w:p w14:paraId="0DAB7E86"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团队人员配备合理、专业性强、项目经验丰富的，得5分；</w:t>
            </w:r>
          </w:p>
          <w:p w14:paraId="07218983"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团队人员配备较好、专业性较强、具有一定项目经验的，得4分；</w:t>
            </w:r>
          </w:p>
          <w:p w14:paraId="2CA52E39"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团队人员配备一般、专业性一般的，得3分；</w:t>
            </w:r>
          </w:p>
          <w:p w14:paraId="57EB0D0F"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团队人员配备较差、专业性较差、项目经验较少的，得1分；</w:t>
            </w:r>
          </w:p>
          <w:p w14:paraId="6F60D5CF"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未提供任何材料的，不得分。</w:t>
            </w:r>
          </w:p>
        </w:tc>
      </w:tr>
      <w:tr w:rsidR="006758A2" w:rsidRPr="00571502" w14:paraId="2CECFCD6" w14:textId="77777777">
        <w:trPr>
          <w:trHeight w:val="522"/>
        </w:trPr>
        <w:tc>
          <w:tcPr>
            <w:tcW w:w="434" w:type="pct"/>
            <w:vMerge/>
            <w:tcBorders>
              <w:top w:val="single" w:sz="4" w:space="0" w:color="000000"/>
              <w:left w:val="single" w:sz="4" w:space="0" w:color="000000"/>
              <w:bottom w:val="single" w:sz="4" w:space="0" w:color="000000"/>
              <w:right w:val="single" w:sz="4" w:space="0" w:color="000000"/>
            </w:tcBorders>
            <w:vAlign w:val="center"/>
          </w:tcPr>
          <w:p w14:paraId="5A3DBBE9" w14:textId="77777777" w:rsidR="006758A2" w:rsidRPr="00571502" w:rsidRDefault="006758A2">
            <w:pPr>
              <w:jc w:val="center"/>
              <w:rPr>
                <w:rFonts w:ascii="仿宋" w:eastAsia="仿宋" w:hAnsi="仿宋" w:cs="仿宋" w:hint="eastAsia"/>
                <w:sz w:val="20"/>
                <w:szCs w:val="20"/>
              </w:rPr>
            </w:pPr>
          </w:p>
        </w:tc>
        <w:tc>
          <w:tcPr>
            <w:tcW w:w="442" w:type="pct"/>
            <w:vMerge/>
            <w:tcBorders>
              <w:top w:val="single" w:sz="4" w:space="0" w:color="000000"/>
              <w:left w:val="single" w:sz="4" w:space="0" w:color="000000"/>
              <w:bottom w:val="single" w:sz="4" w:space="0" w:color="000000"/>
              <w:right w:val="single" w:sz="4" w:space="0" w:color="000000"/>
            </w:tcBorders>
            <w:vAlign w:val="center"/>
          </w:tcPr>
          <w:p w14:paraId="0D5EC086" w14:textId="77777777" w:rsidR="006758A2" w:rsidRPr="00571502" w:rsidRDefault="006758A2">
            <w:pPr>
              <w:jc w:val="center"/>
              <w:rPr>
                <w:rFonts w:ascii="仿宋" w:eastAsia="仿宋" w:hAnsi="仿宋" w:cs="仿宋" w:hint="eastAsia"/>
                <w:sz w:val="20"/>
                <w:szCs w:val="20"/>
              </w:rPr>
            </w:pPr>
          </w:p>
        </w:tc>
        <w:tc>
          <w:tcPr>
            <w:tcW w:w="580" w:type="pct"/>
            <w:tcBorders>
              <w:top w:val="single" w:sz="4" w:space="0" w:color="000000"/>
              <w:left w:val="single" w:sz="4" w:space="0" w:color="000000"/>
              <w:bottom w:val="single" w:sz="4" w:space="0" w:color="000000"/>
              <w:right w:val="single" w:sz="4" w:space="0" w:color="000000"/>
            </w:tcBorders>
            <w:vAlign w:val="center"/>
          </w:tcPr>
          <w:p w14:paraId="070C9738"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安装调试方案</w:t>
            </w:r>
          </w:p>
        </w:tc>
        <w:tc>
          <w:tcPr>
            <w:tcW w:w="448" w:type="pct"/>
            <w:tcBorders>
              <w:top w:val="single" w:sz="4" w:space="0" w:color="000000"/>
              <w:left w:val="single" w:sz="4" w:space="0" w:color="000000"/>
              <w:bottom w:val="single" w:sz="4" w:space="0" w:color="000000"/>
              <w:right w:val="single" w:sz="4" w:space="0" w:color="000000"/>
            </w:tcBorders>
            <w:vAlign w:val="center"/>
          </w:tcPr>
          <w:p w14:paraId="0911FE36" w14:textId="77777777" w:rsidR="006758A2" w:rsidRPr="00571502" w:rsidRDefault="00000000">
            <w:pPr>
              <w:widowControl/>
              <w:jc w:val="center"/>
              <w:textAlignment w:val="center"/>
              <w:rPr>
                <w:rFonts w:ascii="仿宋" w:eastAsia="仿宋" w:hAnsi="仿宋" w:cs="仿宋" w:hint="eastAsia"/>
                <w:sz w:val="20"/>
                <w:szCs w:val="20"/>
              </w:rPr>
            </w:pPr>
            <w:r w:rsidRPr="00571502">
              <w:rPr>
                <w:rFonts w:ascii="仿宋" w:eastAsia="仿宋" w:hAnsi="仿宋" w:cs="仿宋" w:hint="eastAsia"/>
                <w:kern w:val="0"/>
                <w:sz w:val="20"/>
                <w:szCs w:val="20"/>
                <w:lang w:bidi="ar"/>
              </w:rPr>
              <w:t>5</w:t>
            </w:r>
          </w:p>
        </w:tc>
        <w:tc>
          <w:tcPr>
            <w:tcW w:w="3095" w:type="pct"/>
            <w:tcBorders>
              <w:top w:val="single" w:sz="4" w:space="0" w:color="000000"/>
              <w:left w:val="single" w:sz="4" w:space="0" w:color="000000"/>
              <w:bottom w:val="single" w:sz="4" w:space="0" w:color="000000"/>
              <w:right w:val="single" w:sz="4" w:space="0" w:color="000000"/>
            </w:tcBorders>
            <w:vAlign w:val="center"/>
          </w:tcPr>
          <w:p w14:paraId="1252204E"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评审内容：投标人须提供完整的安装调试方案，包括系统部署计划、现场环境准备、设备与系统对接、联调测试、试运行及问题处理机制等内容。</w:t>
            </w:r>
          </w:p>
          <w:p w14:paraId="73AE1D22"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b/>
                <w:bCs/>
                <w:sz w:val="20"/>
                <w:szCs w:val="20"/>
              </w:rPr>
              <w:t>评分标准：</w:t>
            </w:r>
          </w:p>
          <w:p w14:paraId="79A0A885"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方案内容完整、具体、合理、切实可行的，得5分；</w:t>
            </w:r>
          </w:p>
          <w:p w14:paraId="236DEA3C"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方案内容较完整、较为合理可行的，得3分；</w:t>
            </w:r>
          </w:p>
          <w:p w14:paraId="4ABFB346"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方案内容基本完整、基本可行的，得1分；</w:t>
            </w:r>
          </w:p>
          <w:p w14:paraId="374D561A"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内容严重欠缺或未提供本项内容的，不得分。</w:t>
            </w:r>
          </w:p>
        </w:tc>
      </w:tr>
      <w:tr w:rsidR="006758A2" w:rsidRPr="00571502" w14:paraId="48AAB219" w14:textId="77777777">
        <w:trPr>
          <w:trHeight w:val="1800"/>
        </w:trPr>
        <w:tc>
          <w:tcPr>
            <w:tcW w:w="434" w:type="pct"/>
            <w:vMerge/>
            <w:tcBorders>
              <w:top w:val="single" w:sz="4" w:space="0" w:color="000000"/>
              <w:left w:val="single" w:sz="4" w:space="0" w:color="000000"/>
              <w:bottom w:val="single" w:sz="4" w:space="0" w:color="000000"/>
              <w:right w:val="single" w:sz="4" w:space="0" w:color="000000"/>
            </w:tcBorders>
            <w:vAlign w:val="center"/>
          </w:tcPr>
          <w:p w14:paraId="1AAC6BF8" w14:textId="77777777" w:rsidR="006758A2" w:rsidRPr="00571502" w:rsidRDefault="006758A2">
            <w:pPr>
              <w:jc w:val="center"/>
              <w:rPr>
                <w:rFonts w:ascii="仿宋" w:eastAsia="仿宋" w:hAnsi="仿宋" w:cs="仿宋" w:hint="eastAsia"/>
                <w:sz w:val="20"/>
                <w:szCs w:val="20"/>
              </w:rPr>
            </w:pPr>
          </w:p>
        </w:tc>
        <w:tc>
          <w:tcPr>
            <w:tcW w:w="442" w:type="pct"/>
            <w:vMerge/>
            <w:tcBorders>
              <w:top w:val="single" w:sz="4" w:space="0" w:color="000000"/>
              <w:left w:val="single" w:sz="4" w:space="0" w:color="000000"/>
              <w:bottom w:val="single" w:sz="4" w:space="0" w:color="000000"/>
              <w:right w:val="single" w:sz="4" w:space="0" w:color="000000"/>
            </w:tcBorders>
            <w:vAlign w:val="center"/>
          </w:tcPr>
          <w:p w14:paraId="63B6D4D8" w14:textId="77777777" w:rsidR="006758A2" w:rsidRPr="00571502" w:rsidRDefault="006758A2">
            <w:pPr>
              <w:jc w:val="center"/>
              <w:rPr>
                <w:rFonts w:ascii="仿宋" w:eastAsia="仿宋" w:hAnsi="仿宋" w:cs="仿宋" w:hint="eastAsia"/>
                <w:sz w:val="20"/>
                <w:szCs w:val="20"/>
              </w:rPr>
            </w:pPr>
          </w:p>
        </w:tc>
        <w:tc>
          <w:tcPr>
            <w:tcW w:w="580" w:type="pct"/>
            <w:tcBorders>
              <w:top w:val="single" w:sz="4" w:space="0" w:color="000000"/>
              <w:left w:val="single" w:sz="4" w:space="0" w:color="000000"/>
              <w:bottom w:val="single" w:sz="4" w:space="0" w:color="000000"/>
              <w:right w:val="single" w:sz="4" w:space="0" w:color="000000"/>
            </w:tcBorders>
            <w:vAlign w:val="center"/>
          </w:tcPr>
          <w:p w14:paraId="781054CE"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售后服务方案</w:t>
            </w:r>
          </w:p>
        </w:tc>
        <w:tc>
          <w:tcPr>
            <w:tcW w:w="448" w:type="pct"/>
            <w:tcBorders>
              <w:top w:val="single" w:sz="4" w:space="0" w:color="000000"/>
              <w:left w:val="single" w:sz="4" w:space="0" w:color="000000"/>
              <w:bottom w:val="single" w:sz="4" w:space="0" w:color="000000"/>
              <w:right w:val="single" w:sz="4" w:space="0" w:color="000000"/>
            </w:tcBorders>
            <w:vAlign w:val="center"/>
          </w:tcPr>
          <w:p w14:paraId="25926A15" w14:textId="77777777" w:rsidR="006758A2" w:rsidRPr="00571502" w:rsidRDefault="00000000">
            <w:pPr>
              <w:widowControl/>
              <w:jc w:val="center"/>
              <w:textAlignment w:val="center"/>
              <w:rPr>
                <w:rFonts w:ascii="仿宋" w:eastAsia="仿宋" w:hAnsi="仿宋" w:cs="仿宋" w:hint="eastAsia"/>
                <w:sz w:val="20"/>
                <w:szCs w:val="20"/>
              </w:rPr>
            </w:pPr>
            <w:r w:rsidRPr="00571502">
              <w:rPr>
                <w:rFonts w:ascii="仿宋" w:eastAsia="仿宋" w:hAnsi="仿宋" w:cs="仿宋" w:hint="eastAsia"/>
                <w:kern w:val="0"/>
                <w:sz w:val="20"/>
                <w:szCs w:val="20"/>
                <w:lang w:bidi="ar"/>
              </w:rPr>
              <w:t>9</w:t>
            </w:r>
          </w:p>
        </w:tc>
        <w:tc>
          <w:tcPr>
            <w:tcW w:w="3095" w:type="pct"/>
            <w:tcBorders>
              <w:top w:val="single" w:sz="4" w:space="0" w:color="000000"/>
              <w:left w:val="single" w:sz="4" w:space="0" w:color="000000"/>
              <w:bottom w:val="single" w:sz="4" w:space="0" w:color="000000"/>
              <w:right w:val="single" w:sz="4" w:space="0" w:color="000000"/>
            </w:tcBorders>
            <w:vAlign w:val="center"/>
          </w:tcPr>
          <w:p w14:paraId="7CFC7C38"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评审内容：投标人须提供完整的售后服务方案，包括服务承诺、售后服务内容、服务期内的保障方案、故障响应与处理时限、应急预案及培训支持等内容。</w:t>
            </w:r>
          </w:p>
          <w:p w14:paraId="7D367351"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b/>
                <w:bCs/>
                <w:sz w:val="20"/>
                <w:szCs w:val="20"/>
              </w:rPr>
              <w:t>评分标准：</w:t>
            </w:r>
          </w:p>
          <w:p w14:paraId="2CF2D7BF"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方案内容完整、具体、合理、切实可行的，得9分；</w:t>
            </w:r>
          </w:p>
          <w:p w14:paraId="7B4B94D2"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方案内容较完整、较为合理可行的，得6分；</w:t>
            </w:r>
          </w:p>
          <w:p w14:paraId="1D9945B6"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方案内容基本完整、基本可行的，得3分；</w:t>
            </w:r>
          </w:p>
          <w:p w14:paraId="1C140FB1"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内容严重欠缺或未提供本项内容的，不得分。</w:t>
            </w:r>
          </w:p>
        </w:tc>
      </w:tr>
      <w:tr w:rsidR="006758A2" w:rsidRPr="00571502" w14:paraId="04DE9B99" w14:textId="77777777">
        <w:trPr>
          <w:trHeight w:val="540"/>
        </w:trPr>
        <w:tc>
          <w:tcPr>
            <w:tcW w:w="434" w:type="pct"/>
            <w:vMerge w:val="restart"/>
            <w:tcBorders>
              <w:top w:val="single" w:sz="4" w:space="0" w:color="000000"/>
              <w:left w:val="single" w:sz="4" w:space="0" w:color="000000"/>
              <w:bottom w:val="single" w:sz="4" w:space="0" w:color="000000"/>
              <w:right w:val="single" w:sz="4" w:space="0" w:color="000000"/>
            </w:tcBorders>
            <w:vAlign w:val="center"/>
          </w:tcPr>
          <w:p w14:paraId="577F36C8" w14:textId="77777777" w:rsidR="006758A2" w:rsidRPr="00571502" w:rsidRDefault="00000000">
            <w:pPr>
              <w:widowControl/>
              <w:jc w:val="center"/>
              <w:textAlignment w:val="center"/>
              <w:rPr>
                <w:rFonts w:ascii="仿宋" w:eastAsia="仿宋" w:hAnsi="仿宋" w:cs="仿宋" w:hint="eastAsia"/>
                <w:sz w:val="20"/>
                <w:szCs w:val="20"/>
              </w:rPr>
            </w:pPr>
            <w:r w:rsidRPr="00571502">
              <w:rPr>
                <w:rFonts w:ascii="仿宋" w:eastAsia="仿宋" w:hAnsi="仿宋" w:cs="仿宋" w:hint="eastAsia"/>
                <w:kern w:val="0"/>
                <w:sz w:val="20"/>
                <w:szCs w:val="20"/>
                <w:lang w:bidi="ar"/>
              </w:rPr>
              <w:t>3</w:t>
            </w:r>
          </w:p>
        </w:tc>
        <w:tc>
          <w:tcPr>
            <w:tcW w:w="1022" w:type="pct"/>
            <w:gridSpan w:val="2"/>
            <w:vMerge w:val="restart"/>
            <w:tcBorders>
              <w:top w:val="single" w:sz="4" w:space="0" w:color="000000"/>
              <w:left w:val="single" w:sz="4" w:space="0" w:color="000000"/>
              <w:bottom w:val="single" w:sz="4" w:space="0" w:color="000000"/>
              <w:right w:val="single" w:sz="4" w:space="0" w:color="000000"/>
            </w:tcBorders>
            <w:vAlign w:val="center"/>
          </w:tcPr>
          <w:p w14:paraId="46657E5B" w14:textId="77777777" w:rsidR="006758A2" w:rsidRPr="00571502" w:rsidRDefault="00000000">
            <w:pPr>
              <w:widowControl/>
              <w:jc w:val="center"/>
              <w:textAlignment w:val="center"/>
              <w:rPr>
                <w:rFonts w:ascii="仿宋" w:eastAsia="仿宋" w:hAnsi="仿宋" w:cs="仿宋" w:hint="eastAsia"/>
                <w:sz w:val="20"/>
                <w:szCs w:val="20"/>
              </w:rPr>
            </w:pPr>
            <w:r w:rsidRPr="00571502">
              <w:rPr>
                <w:rFonts w:ascii="仿宋" w:eastAsia="仿宋" w:hAnsi="仿宋"/>
                <w:sz w:val="20"/>
                <w:szCs w:val="20"/>
              </w:rPr>
              <w:t>报价部分（10分）</w:t>
            </w:r>
          </w:p>
        </w:tc>
        <w:tc>
          <w:tcPr>
            <w:tcW w:w="448" w:type="pct"/>
            <w:vMerge w:val="restart"/>
            <w:tcBorders>
              <w:top w:val="single" w:sz="4" w:space="0" w:color="000000"/>
              <w:left w:val="single" w:sz="4" w:space="0" w:color="000000"/>
              <w:bottom w:val="single" w:sz="4" w:space="0" w:color="000000"/>
              <w:right w:val="single" w:sz="4" w:space="0" w:color="000000"/>
            </w:tcBorders>
            <w:vAlign w:val="center"/>
          </w:tcPr>
          <w:p w14:paraId="3EAD51E2" w14:textId="77777777" w:rsidR="006758A2" w:rsidRPr="00571502" w:rsidRDefault="00000000">
            <w:pPr>
              <w:widowControl/>
              <w:jc w:val="center"/>
              <w:textAlignment w:val="center"/>
              <w:rPr>
                <w:rFonts w:ascii="仿宋" w:eastAsia="仿宋" w:hAnsi="仿宋" w:cs="仿宋" w:hint="eastAsia"/>
                <w:b/>
                <w:bCs/>
                <w:sz w:val="20"/>
                <w:szCs w:val="20"/>
              </w:rPr>
            </w:pPr>
            <w:r w:rsidRPr="00571502">
              <w:rPr>
                <w:rFonts w:ascii="仿宋" w:eastAsia="仿宋" w:hAnsi="仿宋" w:cs="仿宋" w:hint="eastAsia"/>
                <w:b/>
                <w:bCs/>
                <w:kern w:val="0"/>
                <w:sz w:val="20"/>
                <w:szCs w:val="20"/>
                <w:lang w:bidi="ar"/>
              </w:rPr>
              <w:t>10</w:t>
            </w:r>
          </w:p>
        </w:tc>
        <w:tc>
          <w:tcPr>
            <w:tcW w:w="3095" w:type="pct"/>
            <w:tcBorders>
              <w:top w:val="single" w:sz="4" w:space="0" w:color="000000"/>
              <w:left w:val="single" w:sz="4" w:space="0" w:color="000000"/>
              <w:bottom w:val="single" w:sz="4" w:space="0" w:color="000000"/>
              <w:right w:val="single" w:sz="4" w:space="0" w:color="000000"/>
            </w:tcBorders>
            <w:vAlign w:val="center"/>
          </w:tcPr>
          <w:p w14:paraId="1A2B295D"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满足招标文件要求且投标价格最低的有效投标报价为评标基准价，其价格分为满分10分。其他投标人的价格分统一按照下列公式计算：</w:t>
            </w:r>
          </w:p>
        </w:tc>
      </w:tr>
      <w:tr w:rsidR="006758A2" w:rsidRPr="00571502" w14:paraId="515126C9" w14:textId="77777777">
        <w:trPr>
          <w:trHeight w:val="448"/>
        </w:trPr>
        <w:tc>
          <w:tcPr>
            <w:tcW w:w="434" w:type="pct"/>
            <w:vMerge/>
            <w:tcBorders>
              <w:top w:val="single" w:sz="4" w:space="0" w:color="000000"/>
              <w:left w:val="single" w:sz="4" w:space="0" w:color="000000"/>
              <w:bottom w:val="single" w:sz="4" w:space="0" w:color="000000"/>
              <w:right w:val="single" w:sz="4" w:space="0" w:color="000000"/>
            </w:tcBorders>
            <w:vAlign w:val="center"/>
          </w:tcPr>
          <w:p w14:paraId="6B03E2A5" w14:textId="77777777" w:rsidR="006758A2" w:rsidRPr="00571502" w:rsidRDefault="006758A2">
            <w:pPr>
              <w:jc w:val="center"/>
              <w:rPr>
                <w:rFonts w:ascii="仿宋" w:eastAsia="仿宋" w:hAnsi="仿宋" w:cs="仿宋" w:hint="eastAsia"/>
                <w:sz w:val="20"/>
                <w:szCs w:val="20"/>
              </w:rPr>
            </w:pPr>
          </w:p>
        </w:tc>
        <w:tc>
          <w:tcPr>
            <w:tcW w:w="1022" w:type="pct"/>
            <w:gridSpan w:val="2"/>
            <w:vMerge/>
            <w:tcBorders>
              <w:top w:val="single" w:sz="4" w:space="0" w:color="000000"/>
              <w:left w:val="single" w:sz="4" w:space="0" w:color="000000"/>
              <w:bottom w:val="single" w:sz="4" w:space="0" w:color="000000"/>
              <w:right w:val="single" w:sz="4" w:space="0" w:color="000000"/>
            </w:tcBorders>
            <w:vAlign w:val="center"/>
          </w:tcPr>
          <w:p w14:paraId="0F1AB846" w14:textId="77777777" w:rsidR="006758A2" w:rsidRPr="00571502" w:rsidRDefault="006758A2">
            <w:pPr>
              <w:jc w:val="center"/>
              <w:rPr>
                <w:rFonts w:ascii="仿宋" w:eastAsia="仿宋" w:hAnsi="仿宋" w:cs="仿宋" w:hint="eastAsia"/>
                <w:sz w:val="20"/>
                <w:szCs w:val="20"/>
              </w:rPr>
            </w:pPr>
          </w:p>
        </w:tc>
        <w:tc>
          <w:tcPr>
            <w:tcW w:w="448" w:type="pct"/>
            <w:vMerge/>
            <w:tcBorders>
              <w:top w:val="single" w:sz="4" w:space="0" w:color="000000"/>
              <w:left w:val="single" w:sz="4" w:space="0" w:color="000000"/>
              <w:bottom w:val="single" w:sz="4" w:space="0" w:color="000000"/>
              <w:right w:val="single" w:sz="4" w:space="0" w:color="000000"/>
            </w:tcBorders>
            <w:vAlign w:val="center"/>
          </w:tcPr>
          <w:p w14:paraId="0F1C114D" w14:textId="77777777" w:rsidR="006758A2" w:rsidRPr="00571502" w:rsidRDefault="006758A2">
            <w:pPr>
              <w:jc w:val="center"/>
              <w:rPr>
                <w:rFonts w:ascii="仿宋" w:eastAsia="仿宋" w:hAnsi="仿宋" w:cs="仿宋" w:hint="eastAsia"/>
                <w:b/>
                <w:bCs/>
                <w:sz w:val="20"/>
                <w:szCs w:val="20"/>
              </w:rPr>
            </w:pPr>
          </w:p>
        </w:tc>
        <w:tc>
          <w:tcPr>
            <w:tcW w:w="3095" w:type="pct"/>
            <w:tcBorders>
              <w:top w:val="single" w:sz="4" w:space="0" w:color="000000"/>
              <w:left w:val="single" w:sz="4" w:space="0" w:color="000000"/>
              <w:bottom w:val="single" w:sz="4" w:space="0" w:color="000000"/>
              <w:right w:val="single" w:sz="4" w:space="0" w:color="000000"/>
            </w:tcBorders>
            <w:vAlign w:val="center"/>
          </w:tcPr>
          <w:p w14:paraId="42D06F78"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价格</w:t>
            </w:r>
            <w:proofErr w:type="gramStart"/>
            <w:r w:rsidRPr="00571502">
              <w:rPr>
                <w:rFonts w:ascii="仿宋" w:eastAsia="仿宋" w:hAnsi="仿宋"/>
                <w:sz w:val="20"/>
                <w:szCs w:val="20"/>
              </w:rPr>
              <w:t>分＝</w:t>
            </w:r>
            <w:proofErr w:type="gramEnd"/>
            <w:r w:rsidRPr="00571502">
              <w:rPr>
                <w:rFonts w:ascii="仿宋" w:eastAsia="仿宋" w:hAnsi="仿宋"/>
                <w:sz w:val="20"/>
                <w:szCs w:val="20"/>
              </w:rPr>
              <w:t>（评标基准价÷投标报价）×10</w:t>
            </w:r>
          </w:p>
        </w:tc>
      </w:tr>
      <w:tr w:rsidR="006758A2" w:rsidRPr="00571502" w14:paraId="30DDE791" w14:textId="77777777">
        <w:trPr>
          <w:trHeight w:val="660"/>
        </w:trPr>
        <w:tc>
          <w:tcPr>
            <w:tcW w:w="434" w:type="pct"/>
            <w:vMerge/>
            <w:tcBorders>
              <w:top w:val="single" w:sz="4" w:space="0" w:color="000000"/>
              <w:left w:val="single" w:sz="4" w:space="0" w:color="000000"/>
              <w:bottom w:val="single" w:sz="4" w:space="0" w:color="000000"/>
              <w:right w:val="single" w:sz="4" w:space="0" w:color="000000"/>
            </w:tcBorders>
            <w:vAlign w:val="center"/>
          </w:tcPr>
          <w:p w14:paraId="3149BED8" w14:textId="77777777" w:rsidR="006758A2" w:rsidRPr="00571502" w:rsidRDefault="006758A2">
            <w:pPr>
              <w:jc w:val="center"/>
              <w:rPr>
                <w:rFonts w:ascii="仿宋" w:eastAsia="仿宋" w:hAnsi="仿宋" w:cs="仿宋" w:hint="eastAsia"/>
                <w:sz w:val="20"/>
                <w:szCs w:val="20"/>
              </w:rPr>
            </w:pPr>
          </w:p>
        </w:tc>
        <w:tc>
          <w:tcPr>
            <w:tcW w:w="1022" w:type="pct"/>
            <w:gridSpan w:val="2"/>
            <w:vMerge/>
            <w:tcBorders>
              <w:top w:val="single" w:sz="4" w:space="0" w:color="000000"/>
              <w:left w:val="single" w:sz="4" w:space="0" w:color="000000"/>
              <w:bottom w:val="single" w:sz="4" w:space="0" w:color="000000"/>
              <w:right w:val="single" w:sz="4" w:space="0" w:color="000000"/>
            </w:tcBorders>
            <w:vAlign w:val="center"/>
          </w:tcPr>
          <w:p w14:paraId="752B256E" w14:textId="77777777" w:rsidR="006758A2" w:rsidRPr="00571502" w:rsidRDefault="006758A2">
            <w:pPr>
              <w:jc w:val="center"/>
              <w:rPr>
                <w:rFonts w:ascii="仿宋" w:eastAsia="仿宋" w:hAnsi="仿宋" w:cs="仿宋" w:hint="eastAsia"/>
                <w:sz w:val="20"/>
                <w:szCs w:val="20"/>
              </w:rPr>
            </w:pPr>
          </w:p>
        </w:tc>
        <w:tc>
          <w:tcPr>
            <w:tcW w:w="448" w:type="pct"/>
            <w:vMerge/>
            <w:tcBorders>
              <w:top w:val="single" w:sz="4" w:space="0" w:color="000000"/>
              <w:left w:val="single" w:sz="4" w:space="0" w:color="000000"/>
              <w:bottom w:val="single" w:sz="4" w:space="0" w:color="000000"/>
              <w:right w:val="single" w:sz="4" w:space="0" w:color="000000"/>
            </w:tcBorders>
            <w:vAlign w:val="center"/>
          </w:tcPr>
          <w:p w14:paraId="1347D94F" w14:textId="77777777" w:rsidR="006758A2" w:rsidRPr="00571502" w:rsidRDefault="006758A2">
            <w:pPr>
              <w:jc w:val="center"/>
              <w:rPr>
                <w:rFonts w:ascii="仿宋" w:eastAsia="仿宋" w:hAnsi="仿宋" w:cs="仿宋" w:hint="eastAsia"/>
                <w:b/>
                <w:bCs/>
                <w:sz w:val="20"/>
                <w:szCs w:val="20"/>
              </w:rPr>
            </w:pPr>
          </w:p>
        </w:tc>
        <w:tc>
          <w:tcPr>
            <w:tcW w:w="3095" w:type="pct"/>
            <w:tcBorders>
              <w:top w:val="single" w:sz="4" w:space="0" w:color="000000"/>
              <w:left w:val="single" w:sz="4" w:space="0" w:color="000000"/>
              <w:bottom w:val="single" w:sz="4" w:space="0" w:color="000000"/>
              <w:right w:val="single" w:sz="4" w:space="0" w:color="000000"/>
            </w:tcBorders>
            <w:vAlign w:val="center"/>
          </w:tcPr>
          <w:p w14:paraId="4668785A" w14:textId="77777777" w:rsidR="006758A2" w:rsidRPr="00571502" w:rsidRDefault="00000000">
            <w:pPr>
              <w:widowControl/>
              <w:jc w:val="left"/>
              <w:textAlignment w:val="center"/>
              <w:rPr>
                <w:rFonts w:ascii="仿宋" w:eastAsia="仿宋" w:hAnsi="仿宋" w:cs="仿宋" w:hint="eastAsia"/>
                <w:sz w:val="20"/>
                <w:szCs w:val="20"/>
              </w:rPr>
            </w:pPr>
            <w:r w:rsidRPr="00571502">
              <w:rPr>
                <w:rFonts w:ascii="仿宋" w:eastAsia="仿宋" w:hAnsi="仿宋"/>
                <w:sz w:val="20"/>
                <w:szCs w:val="20"/>
              </w:rPr>
              <w:t>注：上述投标报价指经报价修正以及因落实政府采购政策进行价格调整后的评审价格，详见本招标文件《评标标准》相关规定。</w:t>
            </w:r>
          </w:p>
        </w:tc>
      </w:tr>
      <w:tr w:rsidR="006758A2" w:rsidRPr="00571502" w14:paraId="22D2839C" w14:textId="77777777">
        <w:trPr>
          <w:trHeight w:val="288"/>
        </w:trPr>
        <w:tc>
          <w:tcPr>
            <w:tcW w:w="5000" w:type="pct"/>
            <w:gridSpan w:val="5"/>
            <w:tcBorders>
              <w:top w:val="single" w:sz="4" w:space="0" w:color="000000"/>
              <w:left w:val="single" w:sz="4" w:space="0" w:color="000000"/>
              <w:bottom w:val="single" w:sz="4" w:space="0" w:color="000000"/>
              <w:right w:val="single" w:sz="4" w:space="0" w:color="000000"/>
            </w:tcBorders>
            <w:vAlign w:val="bottom"/>
          </w:tcPr>
          <w:p w14:paraId="4C097B78" w14:textId="77777777" w:rsidR="006758A2" w:rsidRPr="00571502" w:rsidRDefault="00000000">
            <w:pPr>
              <w:widowControl/>
              <w:jc w:val="center"/>
              <w:textAlignment w:val="bottom"/>
              <w:rPr>
                <w:rFonts w:ascii="仿宋" w:eastAsia="仿宋" w:hAnsi="仿宋" w:cs="仿宋" w:hint="eastAsia"/>
                <w:sz w:val="20"/>
                <w:szCs w:val="20"/>
              </w:rPr>
            </w:pPr>
            <w:r w:rsidRPr="00571502">
              <w:rPr>
                <w:rFonts w:ascii="仿宋" w:eastAsia="仿宋" w:hAnsi="仿宋" w:cs="仿宋" w:hint="eastAsia"/>
                <w:kern w:val="0"/>
                <w:sz w:val="20"/>
                <w:szCs w:val="20"/>
                <w:lang w:bidi="ar"/>
              </w:rPr>
              <w:t>合计（100分）</w:t>
            </w:r>
          </w:p>
        </w:tc>
      </w:tr>
    </w:tbl>
    <w:p w14:paraId="010FC96C" w14:textId="77777777" w:rsidR="006758A2" w:rsidRPr="00571502" w:rsidRDefault="006758A2">
      <w:pPr>
        <w:spacing w:line="360" w:lineRule="auto"/>
        <w:outlineLvl w:val="0"/>
        <w:rPr>
          <w:rFonts w:ascii="仿宋" w:eastAsia="仿宋" w:hAnsi="仿宋" w:hint="eastAsia"/>
          <w:b/>
          <w:sz w:val="36"/>
          <w:szCs w:val="36"/>
        </w:rPr>
      </w:pPr>
    </w:p>
    <w:p w14:paraId="55AEEE3A" w14:textId="77777777" w:rsidR="006758A2" w:rsidRPr="00571502" w:rsidRDefault="00000000">
      <w:pPr>
        <w:spacing w:line="360" w:lineRule="auto"/>
        <w:jc w:val="center"/>
        <w:outlineLvl w:val="0"/>
        <w:rPr>
          <w:rFonts w:ascii="仿宋" w:eastAsia="仿宋" w:hAnsi="仿宋" w:hint="eastAsia"/>
          <w:b/>
          <w:sz w:val="36"/>
          <w:szCs w:val="36"/>
        </w:rPr>
      </w:pPr>
      <w:r w:rsidRPr="00571502">
        <w:rPr>
          <w:rFonts w:ascii="仿宋" w:eastAsia="仿宋" w:hAnsi="仿宋"/>
          <w:b/>
          <w:sz w:val="36"/>
          <w:szCs w:val="36"/>
        </w:rPr>
        <w:t>采购需求</w:t>
      </w:r>
      <w:bookmarkEnd w:id="0"/>
    </w:p>
    <w:p w14:paraId="32F6178A" w14:textId="77777777" w:rsidR="006758A2" w:rsidRPr="00571502" w:rsidRDefault="00000000">
      <w:pPr>
        <w:spacing w:line="360" w:lineRule="auto"/>
        <w:contextualSpacing/>
        <w:rPr>
          <w:rFonts w:ascii="仿宋" w:eastAsia="仿宋" w:hAnsi="仿宋" w:hint="eastAsia"/>
          <w:b/>
          <w:sz w:val="24"/>
        </w:rPr>
      </w:pPr>
      <w:r w:rsidRPr="00571502">
        <w:rPr>
          <w:rFonts w:ascii="仿宋" w:eastAsia="仿宋" w:hAnsi="仿宋" w:hint="eastAsia"/>
          <w:b/>
          <w:sz w:val="24"/>
        </w:rPr>
        <w:t>一、</w:t>
      </w:r>
      <w:r w:rsidRPr="00571502">
        <w:rPr>
          <w:rFonts w:ascii="仿宋" w:eastAsia="仿宋" w:hAnsi="仿宋"/>
          <w:b/>
          <w:sz w:val="24"/>
        </w:rPr>
        <w:t>采购标的</w:t>
      </w:r>
    </w:p>
    <w:p w14:paraId="25F1E0BA" w14:textId="77777777" w:rsidR="006758A2" w:rsidRPr="00571502" w:rsidRDefault="00000000">
      <w:pPr>
        <w:spacing w:line="360" w:lineRule="auto"/>
        <w:contextualSpacing/>
        <w:rPr>
          <w:rFonts w:ascii="仿宋" w:eastAsia="仿宋" w:hAnsi="仿宋" w:hint="eastAsia"/>
          <w:bCs/>
          <w:sz w:val="24"/>
        </w:rPr>
      </w:pPr>
      <w:r w:rsidRPr="00571502">
        <w:rPr>
          <w:rFonts w:ascii="仿宋" w:eastAsia="仿宋" w:hAnsi="仿宋" w:hint="eastAsia"/>
          <w:bCs/>
          <w:sz w:val="24"/>
        </w:rPr>
        <w:t>1.</w:t>
      </w:r>
      <w:r w:rsidRPr="00571502">
        <w:rPr>
          <w:rFonts w:ascii="仿宋" w:eastAsia="仿宋" w:hAnsi="仿宋"/>
          <w:bCs/>
          <w:sz w:val="24"/>
        </w:rPr>
        <w:t>采购标的（货物需求一览表或简要服务内容及数量）</w:t>
      </w:r>
    </w:p>
    <w:tbl>
      <w:tblPr>
        <w:tblW w:w="539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2037"/>
        <w:gridCol w:w="1780"/>
        <w:gridCol w:w="1252"/>
        <w:gridCol w:w="3462"/>
      </w:tblGrid>
      <w:tr w:rsidR="006758A2" w:rsidRPr="00571502" w14:paraId="3414FF8C" w14:textId="77777777">
        <w:trPr>
          <w:trHeight w:val="678"/>
        </w:trPr>
        <w:tc>
          <w:tcPr>
            <w:tcW w:w="359" w:type="pct"/>
            <w:tcBorders>
              <w:top w:val="single" w:sz="4" w:space="0" w:color="auto"/>
              <w:left w:val="single" w:sz="4" w:space="0" w:color="auto"/>
              <w:bottom w:val="single" w:sz="4" w:space="0" w:color="auto"/>
              <w:right w:val="single" w:sz="4" w:space="0" w:color="auto"/>
            </w:tcBorders>
            <w:vAlign w:val="center"/>
          </w:tcPr>
          <w:p w14:paraId="4B470002" w14:textId="77777777" w:rsidR="006758A2" w:rsidRPr="00571502" w:rsidRDefault="00000000">
            <w:pPr>
              <w:spacing w:line="360" w:lineRule="auto"/>
              <w:jc w:val="center"/>
              <w:rPr>
                <w:rFonts w:ascii="仿宋" w:eastAsia="仿宋" w:hAnsi="仿宋" w:hint="eastAsia"/>
                <w:bCs/>
                <w:sz w:val="24"/>
              </w:rPr>
            </w:pPr>
            <w:r w:rsidRPr="00571502">
              <w:rPr>
                <w:rFonts w:ascii="仿宋" w:eastAsia="仿宋" w:hAnsi="仿宋" w:hint="eastAsia"/>
                <w:bCs/>
                <w:sz w:val="24"/>
              </w:rPr>
              <w:t>包号</w:t>
            </w:r>
          </w:p>
        </w:tc>
        <w:tc>
          <w:tcPr>
            <w:tcW w:w="1108" w:type="pct"/>
            <w:tcBorders>
              <w:top w:val="single" w:sz="4" w:space="0" w:color="auto"/>
              <w:left w:val="single" w:sz="4" w:space="0" w:color="auto"/>
              <w:bottom w:val="single" w:sz="4" w:space="0" w:color="auto"/>
              <w:right w:val="single" w:sz="4" w:space="0" w:color="auto"/>
            </w:tcBorders>
            <w:vAlign w:val="center"/>
          </w:tcPr>
          <w:p w14:paraId="7DD82EA8" w14:textId="77777777" w:rsidR="006758A2" w:rsidRPr="00571502" w:rsidRDefault="00000000">
            <w:pPr>
              <w:spacing w:line="360" w:lineRule="auto"/>
              <w:jc w:val="center"/>
              <w:rPr>
                <w:rFonts w:ascii="仿宋" w:eastAsia="仿宋" w:hAnsi="仿宋" w:hint="eastAsia"/>
                <w:bCs/>
                <w:sz w:val="24"/>
              </w:rPr>
            </w:pPr>
            <w:r w:rsidRPr="00571502">
              <w:rPr>
                <w:rFonts w:ascii="仿宋" w:eastAsia="仿宋" w:hAnsi="仿宋" w:hint="eastAsia"/>
                <w:bCs/>
                <w:sz w:val="24"/>
              </w:rPr>
              <w:t>标的名称</w:t>
            </w:r>
          </w:p>
        </w:tc>
        <w:tc>
          <w:tcPr>
            <w:tcW w:w="968" w:type="pct"/>
            <w:tcBorders>
              <w:top w:val="single" w:sz="4" w:space="0" w:color="auto"/>
              <w:left w:val="single" w:sz="4" w:space="0" w:color="auto"/>
              <w:bottom w:val="single" w:sz="4" w:space="0" w:color="auto"/>
              <w:right w:val="single" w:sz="4" w:space="0" w:color="auto"/>
            </w:tcBorders>
            <w:vAlign w:val="center"/>
          </w:tcPr>
          <w:p w14:paraId="6982CC61" w14:textId="77777777" w:rsidR="006758A2" w:rsidRPr="00571502" w:rsidRDefault="00000000">
            <w:pPr>
              <w:spacing w:line="360" w:lineRule="auto"/>
              <w:jc w:val="center"/>
              <w:rPr>
                <w:rFonts w:ascii="仿宋" w:eastAsia="仿宋" w:hAnsi="仿宋" w:hint="eastAsia"/>
                <w:bCs/>
                <w:sz w:val="24"/>
              </w:rPr>
            </w:pPr>
            <w:r w:rsidRPr="00571502">
              <w:rPr>
                <w:rFonts w:ascii="仿宋" w:eastAsia="仿宋" w:hAnsi="仿宋"/>
                <w:sz w:val="24"/>
              </w:rPr>
              <w:t>服务单价</w:t>
            </w:r>
          </w:p>
          <w:p w14:paraId="59E78E10" w14:textId="77777777" w:rsidR="006758A2" w:rsidRPr="00571502" w:rsidRDefault="00000000">
            <w:pPr>
              <w:spacing w:line="360" w:lineRule="auto"/>
              <w:jc w:val="center"/>
              <w:rPr>
                <w:rFonts w:ascii="仿宋" w:eastAsia="仿宋" w:hAnsi="仿宋" w:hint="eastAsia"/>
                <w:bCs/>
                <w:sz w:val="24"/>
              </w:rPr>
            </w:pPr>
            <w:r w:rsidRPr="00571502">
              <w:rPr>
                <w:rFonts w:ascii="仿宋" w:eastAsia="仿宋" w:hAnsi="仿宋"/>
                <w:sz w:val="24"/>
              </w:rPr>
              <w:t>（元/人次）</w:t>
            </w:r>
          </w:p>
        </w:tc>
        <w:tc>
          <w:tcPr>
            <w:tcW w:w="681" w:type="pct"/>
            <w:tcBorders>
              <w:top w:val="single" w:sz="4" w:space="0" w:color="auto"/>
              <w:left w:val="single" w:sz="4" w:space="0" w:color="auto"/>
              <w:bottom w:val="single" w:sz="4" w:space="0" w:color="auto"/>
              <w:right w:val="single" w:sz="4" w:space="0" w:color="auto"/>
            </w:tcBorders>
            <w:vAlign w:val="center"/>
          </w:tcPr>
          <w:p w14:paraId="2341DA13" w14:textId="77777777" w:rsidR="006758A2" w:rsidRPr="00571502" w:rsidRDefault="00000000">
            <w:pPr>
              <w:spacing w:line="360" w:lineRule="auto"/>
              <w:jc w:val="center"/>
              <w:rPr>
                <w:rFonts w:ascii="仿宋" w:eastAsia="仿宋" w:hAnsi="仿宋" w:hint="eastAsia"/>
                <w:bCs/>
                <w:sz w:val="24"/>
              </w:rPr>
            </w:pPr>
            <w:r w:rsidRPr="00571502">
              <w:rPr>
                <w:rFonts w:ascii="仿宋" w:eastAsia="仿宋" w:hAnsi="仿宋" w:hint="eastAsia"/>
                <w:bCs/>
                <w:sz w:val="24"/>
              </w:rPr>
              <w:t>服务期限</w:t>
            </w:r>
          </w:p>
        </w:tc>
        <w:tc>
          <w:tcPr>
            <w:tcW w:w="1882" w:type="pct"/>
            <w:tcBorders>
              <w:top w:val="single" w:sz="4" w:space="0" w:color="auto"/>
              <w:left w:val="single" w:sz="4" w:space="0" w:color="auto"/>
              <w:bottom w:val="single" w:sz="4" w:space="0" w:color="auto"/>
              <w:right w:val="single" w:sz="4" w:space="0" w:color="auto"/>
            </w:tcBorders>
            <w:vAlign w:val="center"/>
          </w:tcPr>
          <w:p w14:paraId="3057D1B6" w14:textId="77777777" w:rsidR="006758A2" w:rsidRPr="00571502" w:rsidRDefault="00000000">
            <w:pPr>
              <w:spacing w:line="360" w:lineRule="auto"/>
              <w:jc w:val="center"/>
              <w:rPr>
                <w:rFonts w:ascii="仿宋" w:eastAsia="仿宋" w:hAnsi="仿宋" w:hint="eastAsia"/>
                <w:sz w:val="24"/>
              </w:rPr>
            </w:pPr>
            <w:r w:rsidRPr="00571502">
              <w:rPr>
                <w:rFonts w:ascii="仿宋" w:eastAsia="仿宋" w:hAnsi="仿宋" w:hint="eastAsia"/>
                <w:sz w:val="24"/>
              </w:rPr>
              <w:t>简要技术需求或服务要求</w:t>
            </w:r>
          </w:p>
        </w:tc>
      </w:tr>
      <w:tr w:rsidR="006758A2" w:rsidRPr="00571502" w14:paraId="442F0086" w14:textId="77777777">
        <w:trPr>
          <w:trHeight w:val="708"/>
        </w:trPr>
        <w:tc>
          <w:tcPr>
            <w:tcW w:w="359" w:type="pct"/>
            <w:tcBorders>
              <w:top w:val="single" w:sz="4" w:space="0" w:color="auto"/>
              <w:left w:val="single" w:sz="4" w:space="0" w:color="auto"/>
              <w:bottom w:val="single" w:sz="4" w:space="0" w:color="auto"/>
              <w:right w:val="single" w:sz="4" w:space="0" w:color="auto"/>
            </w:tcBorders>
            <w:vAlign w:val="center"/>
          </w:tcPr>
          <w:p w14:paraId="249C5BD4" w14:textId="77777777" w:rsidR="006758A2" w:rsidRPr="00571502" w:rsidRDefault="00000000">
            <w:pPr>
              <w:spacing w:line="360" w:lineRule="auto"/>
              <w:jc w:val="center"/>
              <w:rPr>
                <w:rFonts w:ascii="仿宋" w:eastAsia="仿宋" w:hAnsi="仿宋" w:hint="eastAsia"/>
                <w:bCs/>
                <w:sz w:val="24"/>
              </w:rPr>
            </w:pPr>
            <w:r w:rsidRPr="00571502">
              <w:rPr>
                <w:rFonts w:ascii="仿宋" w:eastAsia="仿宋" w:hAnsi="仿宋" w:hint="eastAsia"/>
                <w:bCs/>
                <w:sz w:val="24"/>
              </w:rPr>
              <w:t>01</w:t>
            </w:r>
          </w:p>
        </w:tc>
        <w:tc>
          <w:tcPr>
            <w:tcW w:w="1108" w:type="pct"/>
            <w:tcBorders>
              <w:top w:val="single" w:sz="4" w:space="0" w:color="auto"/>
              <w:left w:val="single" w:sz="4" w:space="0" w:color="auto"/>
              <w:bottom w:val="single" w:sz="4" w:space="0" w:color="auto"/>
              <w:right w:val="single" w:sz="4" w:space="0" w:color="auto"/>
            </w:tcBorders>
            <w:vAlign w:val="center"/>
          </w:tcPr>
          <w:p w14:paraId="1D7B8FD0" w14:textId="77777777" w:rsidR="006758A2" w:rsidRPr="00571502" w:rsidRDefault="00000000">
            <w:pPr>
              <w:spacing w:line="360" w:lineRule="auto"/>
              <w:jc w:val="center"/>
              <w:rPr>
                <w:rFonts w:ascii="仿宋" w:eastAsia="仿宋" w:hAnsi="仿宋" w:hint="eastAsia"/>
                <w:bCs/>
                <w:sz w:val="24"/>
              </w:rPr>
            </w:pPr>
            <w:r w:rsidRPr="00571502">
              <w:rPr>
                <w:rFonts w:ascii="仿宋" w:eastAsia="仿宋" w:hAnsi="仿宋" w:hint="eastAsia"/>
                <w:sz w:val="24"/>
              </w:rPr>
              <w:t>移动CT筛查全流程信息化技术服务</w:t>
            </w:r>
          </w:p>
        </w:tc>
        <w:tc>
          <w:tcPr>
            <w:tcW w:w="968" w:type="pct"/>
            <w:tcBorders>
              <w:top w:val="single" w:sz="4" w:space="0" w:color="auto"/>
              <w:left w:val="single" w:sz="4" w:space="0" w:color="auto"/>
              <w:bottom w:val="single" w:sz="4" w:space="0" w:color="auto"/>
              <w:right w:val="single" w:sz="4" w:space="0" w:color="auto"/>
            </w:tcBorders>
            <w:vAlign w:val="center"/>
          </w:tcPr>
          <w:p w14:paraId="2848D018" w14:textId="77777777" w:rsidR="006758A2" w:rsidRPr="00571502" w:rsidRDefault="00000000">
            <w:pPr>
              <w:spacing w:line="360" w:lineRule="auto"/>
              <w:ind w:firstLineChars="100" w:firstLine="240"/>
              <w:jc w:val="center"/>
              <w:rPr>
                <w:rFonts w:ascii="仿宋" w:eastAsia="仿宋" w:hAnsi="仿宋" w:hint="eastAsia"/>
                <w:bCs/>
                <w:sz w:val="24"/>
              </w:rPr>
            </w:pPr>
            <w:r w:rsidRPr="00571502">
              <w:rPr>
                <w:rFonts w:ascii="仿宋" w:eastAsia="仿宋" w:hAnsi="仿宋" w:hint="eastAsia"/>
                <w:bCs/>
                <w:sz w:val="24"/>
              </w:rPr>
              <w:t>45元/人次</w:t>
            </w:r>
          </w:p>
        </w:tc>
        <w:tc>
          <w:tcPr>
            <w:tcW w:w="681" w:type="pct"/>
            <w:tcBorders>
              <w:top w:val="single" w:sz="4" w:space="0" w:color="auto"/>
              <w:left w:val="single" w:sz="4" w:space="0" w:color="auto"/>
              <w:bottom w:val="single" w:sz="4" w:space="0" w:color="auto"/>
              <w:right w:val="single" w:sz="4" w:space="0" w:color="auto"/>
            </w:tcBorders>
            <w:vAlign w:val="center"/>
          </w:tcPr>
          <w:p w14:paraId="0C63DEAC" w14:textId="77777777" w:rsidR="006758A2" w:rsidRPr="00571502" w:rsidRDefault="00000000">
            <w:pPr>
              <w:spacing w:line="360" w:lineRule="auto"/>
              <w:jc w:val="center"/>
              <w:rPr>
                <w:rFonts w:ascii="仿宋" w:eastAsia="仿宋" w:hAnsi="仿宋" w:hint="eastAsia"/>
                <w:bCs/>
                <w:sz w:val="24"/>
              </w:rPr>
            </w:pPr>
            <w:r w:rsidRPr="00571502">
              <w:rPr>
                <w:rFonts w:ascii="仿宋" w:eastAsia="仿宋" w:hAnsi="仿宋" w:hint="eastAsia"/>
                <w:bCs/>
                <w:sz w:val="24"/>
              </w:rPr>
              <w:t>3年</w:t>
            </w:r>
          </w:p>
        </w:tc>
        <w:tc>
          <w:tcPr>
            <w:tcW w:w="1882" w:type="pct"/>
            <w:tcBorders>
              <w:top w:val="single" w:sz="4" w:space="0" w:color="auto"/>
              <w:left w:val="single" w:sz="4" w:space="0" w:color="auto"/>
              <w:bottom w:val="single" w:sz="4" w:space="0" w:color="auto"/>
              <w:right w:val="single" w:sz="4" w:space="0" w:color="auto"/>
            </w:tcBorders>
            <w:vAlign w:val="center"/>
          </w:tcPr>
          <w:p w14:paraId="6E621791" w14:textId="77777777" w:rsidR="006758A2" w:rsidRPr="00571502" w:rsidRDefault="00000000">
            <w:pPr>
              <w:spacing w:line="360" w:lineRule="auto"/>
              <w:jc w:val="center"/>
              <w:rPr>
                <w:rFonts w:ascii="仿宋" w:eastAsia="仿宋" w:hAnsi="仿宋" w:hint="eastAsia"/>
                <w:sz w:val="24"/>
              </w:rPr>
            </w:pPr>
            <w:r w:rsidRPr="00571502">
              <w:rPr>
                <w:rFonts w:ascii="仿宋" w:eastAsia="仿宋" w:hAnsi="仿宋"/>
                <w:sz w:val="24"/>
              </w:rPr>
              <w:t>1.筛查预约、问卷调查、报告查询；2.云PACS、云RIS、电子胶片、AI辅助诊断（不含人工阅片）；3.影像阅片任务管理系统；4.随访平台信息化服务；5.线上及现场技术人员服务</w:t>
            </w:r>
          </w:p>
        </w:tc>
      </w:tr>
    </w:tbl>
    <w:p w14:paraId="5A33EF6B" w14:textId="77777777" w:rsidR="006758A2" w:rsidRPr="00571502" w:rsidRDefault="006758A2">
      <w:pPr>
        <w:spacing w:line="240" w:lineRule="auto"/>
        <w:contextualSpacing/>
        <w:rPr>
          <w:rFonts w:ascii="仿宋" w:eastAsia="仿宋" w:hAnsi="仿宋" w:hint="eastAsia"/>
          <w:bCs/>
          <w:sz w:val="24"/>
        </w:rPr>
      </w:pPr>
    </w:p>
    <w:p w14:paraId="1574B470" w14:textId="77777777" w:rsidR="006758A2" w:rsidRPr="00571502" w:rsidRDefault="00000000">
      <w:pPr>
        <w:spacing w:line="240" w:lineRule="auto"/>
        <w:contextualSpacing/>
        <w:rPr>
          <w:rFonts w:ascii="仿宋" w:eastAsia="仿宋" w:hAnsi="仿宋" w:hint="eastAsia"/>
          <w:bCs/>
          <w:sz w:val="24"/>
        </w:rPr>
      </w:pPr>
      <w:r w:rsidRPr="00571502">
        <w:rPr>
          <w:rFonts w:ascii="仿宋" w:eastAsia="仿宋" w:hAnsi="仿宋"/>
          <w:bCs/>
          <w:sz w:val="24"/>
        </w:rPr>
        <w:t>2</w:t>
      </w:r>
      <w:proofErr w:type="gramStart"/>
      <w:r w:rsidRPr="00571502">
        <w:rPr>
          <w:rFonts w:ascii="仿宋" w:eastAsia="仿宋" w:hAnsi="仿宋"/>
          <w:bCs/>
          <w:sz w:val="24"/>
        </w:rPr>
        <w:t>. 项目</w:t>
      </w:r>
      <w:proofErr w:type="gramEnd"/>
      <w:r w:rsidRPr="00571502">
        <w:rPr>
          <w:rFonts w:ascii="仿宋" w:eastAsia="仿宋" w:hAnsi="仿宋"/>
          <w:bCs/>
          <w:sz w:val="24"/>
        </w:rPr>
        <w:t>背景/项目概述（如有）</w:t>
      </w:r>
    </w:p>
    <w:p w14:paraId="393AFAFD" w14:textId="77777777" w:rsidR="006758A2" w:rsidRPr="00571502" w:rsidRDefault="00000000">
      <w:pPr>
        <w:spacing w:line="240" w:lineRule="auto"/>
        <w:contextualSpacing/>
        <w:rPr>
          <w:rFonts w:ascii="仿宋" w:eastAsia="仿宋" w:hAnsi="仿宋" w:hint="eastAsia"/>
          <w:b/>
          <w:sz w:val="24"/>
        </w:rPr>
      </w:pPr>
      <w:r w:rsidRPr="00571502">
        <w:rPr>
          <w:rFonts w:ascii="仿宋" w:eastAsia="仿宋" w:hAnsi="仿宋" w:hint="eastAsia"/>
          <w:bCs/>
          <w:sz w:val="24"/>
        </w:rPr>
        <w:t>北京胸科医院移动CT筛查全流程信息化技术服务采购项目</w:t>
      </w:r>
    </w:p>
    <w:p w14:paraId="26BB8EA2" w14:textId="77777777" w:rsidR="006758A2" w:rsidRPr="00571502" w:rsidRDefault="00000000">
      <w:pPr>
        <w:pStyle w:val="a3"/>
        <w:numPr>
          <w:ilvl w:val="0"/>
          <w:numId w:val="1"/>
        </w:numPr>
        <w:spacing w:line="240" w:lineRule="auto"/>
        <w:ind w:firstLineChars="0"/>
        <w:contextualSpacing/>
        <w:rPr>
          <w:rFonts w:ascii="仿宋" w:eastAsia="仿宋" w:hAnsi="仿宋" w:hint="eastAsia"/>
          <w:b/>
          <w:sz w:val="24"/>
          <w:szCs w:val="24"/>
        </w:rPr>
      </w:pPr>
      <w:r w:rsidRPr="00571502">
        <w:rPr>
          <w:rFonts w:ascii="仿宋" w:eastAsia="仿宋" w:hAnsi="仿宋"/>
          <w:b/>
          <w:sz w:val="24"/>
          <w:szCs w:val="24"/>
        </w:rPr>
        <w:t>商务要求</w:t>
      </w:r>
    </w:p>
    <w:p w14:paraId="045BA4B6" w14:textId="77777777" w:rsidR="006758A2" w:rsidRPr="00571502" w:rsidRDefault="00000000">
      <w:pPr>
        <w:spacing w:line="240" w:lineRule="auto"/>
        <w:contextualSpacing/>
        <w:rPr>
          <w:rFonts w:ascii="仿宋" w:eastAsia="仿宋" w:hAnsi="仿宋" w:hint="eastAsia"/>
          <w:i/>
          <w:sz w:val="24"/>
        </w:rPr>
      </w:pPr>
      <w:r w:rsidRPr="00571502">
        <w:rPr>
          <w:rFonts w:ascii="仿宋" w:eastAsia="仿宋" w:hAnsi="仿宋"/>
          <w:sz w:val="24"/>
        </w:rPr>
        <w:t>1</w:t>
      </w:r>
      <w:proofErr w:type="gramStart"/>
      <w:r w:rsidRPr="00571502">
        <w:rPr>
          <w:rFonts w:ascii="仿宋" w:eastAsia="仿宋" w:hAnsi="仿宋"/>
          <w:sz w:val="24"/>
        </w:rPr>
        <w:t xml:space="preserve">. </w:t>
      </w:r>
      <w:r w:rsidRPr="00571502">
        <w:rPr>
          <w:rFonts w:ascii="仿宋" w:eastAsia="仿宋" w:hAnsi="仿宋" w:hint="eastAsia"/>
          <w:sz w:val="24"/>
        </w:rPr>
        <w:t>服务</w:t>
      </w:r>
      <w:proofErr w:type="gramEnd"/>
      <w:r w:rsidRPr="00571502">
        <w:rPr>
          <w:rFonts w:ascii="仿宋" w:eastAsia="仿宋" w:hAnsi="仿宋" w:hint="eastAsia"/>
          <w:sz w:val="24"/>
        </w:rPr>
        <w:t>周期</w:t>
      </w:r>
      <w:r w:rsidRPr="00571502">
        <w:rPr>
          <w:rFonts w:ascii="仿宋" w:eastAsia="仿宋" w:hAnsi="仿宋"/>
          <w:sz w:val="24"/>
        </w:rPr>
        <w:t>和地点（范围）</w:t>
      </w:r>
    </w:p>
    <w:p w14:paraId="4ACA9503" w14:textId="77777777" w:rsidR="006758A2" w:rsidRPr="00571502" w:rsidRDefault="00000000">
      <w:pPr>
        <w:spacing w:line="240" w:lineRule="auto"/>
        <w:contextualSpacing/>
        <w:rPr>
          <w:rFonts w:ascii="仿宋" w:eastAsia="仿宋" w:hAnsi="仿宋" w:hint="eastAsia"/>
          <w:iCs/>
          <w:sz w:val="24"/>
        </w:rPr>
      </w:pPr>
      <w:r w:rsidRPr="00571502">
        <w:rPr>
          <w:rFonts w:ascii="仿宋" w:eastAsia="仿宋" w:hAnsi="仿宋" w:hint="eastAsia"/>
          <w:iCs/>
          <w:sz w:val="24"/>
        </w:rPr>
        <w:t>服务时间：</w:t>
      </w:r>
      <w:r w:rsidRPr="00571502">
        <w:rPr>
          <w:rFonts w:ascii="仿宋" w:eastAsia="仿宋" w:hAnsi="仿宋" w:hint="eastAsia"/>
          <w:sz w:val="24"/>
        </w:rPr>
        <w:t>自合同签订之日起至合同项下全部义务履行完毕止</w:t>
      </w:r>
    </w:p>
    <w:p w14:paraId="58C36516" w14:textId="2BB02DCF" w:rsidR="006758A2" w:rsidRPr="00571502" w:rsidRDefault="00000000">
      <w:pPr>
        <w:spacing w:line="240" w:lineRule="auto"/>
        <w:contextualSpacing/>
        <w:rPr>
          <w:rFonts w:ascii="仿宋" w:eastAsia="仿宋" w:hAnsi="仿宋" w:hint="eastAsia"/>
          <w:iCs/>
          <w:sz w:val="24"/>
        </w:rPr>
      </w:pPr>
      <w:r w:rsidRPr="00571502">
        <w:rPr>
          <w:rFonts w:ascii="仿宋" w:eastAsia="仿宋" w:hAnsi="仿宋" w:hint="eastAsia"/>
          <w:iCs/>
          <w:sz w:val="24"/>
        </w:rPr>
        <w:t>服务地点：</w:t>
      </w:r>
      <w:r w:rsidR="00571502" w:rsidRPr="00571502">
        <w:rPr>
          <w:rFonts w:ascii="仿宋" w:eastAsia="仿宋" w:hAnsi="仿宋" w:hint="eastAsia"/>
          <w:iCs/>
          <w:sz w:val="24"/>
        </w:rPr>
        <w:t>采购方制定地点</w:t>
      </w:r>
    </w:p>
    <w:p w14:paraId="5B09E464" w14:textId="77777777" w:rsidR="006758A2" w:rsidRPr="00571502" w:rsidRDefault="00000000">
      <w:pPr>
        <w:spacing w:line="240" w:lineRule="auto"/>
        <w:contextualSpacing/>
        <w:rPr>
          <w:rFonts w:ascii="仿宋" w:eastAsia="仿宋" w:hAnsi="仿宋" w:hint="eastAsia"/>
          <w:sz w:val="24"/>
        </w:rPr>
      </w:pPr>
      <w:r w:rsidRPr="00571502">
        <w:rPr>
          <w:rFonts w:ascii="仿宋" w:eastAsia="仿宋" w:hAnsi="仿宋"/>
          <w:sz w:val="24"/>
        </w:rPr>
        <w:t>2</w:t>
      </w:r>
      <w:proofErr w:type="gramStart"/>
      <w:r w:rsidRPr="00571502">
        <w:rPr>
          <w:rFonts w:ascii="仿宋" w:eastAsia="仿宋" w:hAnsi="仿宋"/>
          <w:sz w:val="24"/>
        </w:rPr>
        <w:t>. 付款</w:t>
      </w:r>
      <w:proofErr w:type="gramEnd"/>
      <w:r w:rsidRPr="00571502">
        <w:rPr>
          <w:rFonts w:ascii="仿宋" w:eastAsia="仿宋" w:hAnsi="仿宋"/>
          <w:sz w:val="24"/>
        </w:rPr>
        <w:t>条件（进度和方式）</w:t>
      </w:r>
    </w:p>
    <w:p w14:paraId="258BC3A5" w14:textId="77777777" w:rsidR="006758A2" w:rsidRPr="00571502" w:rsidRDefault="00000000">
      <w:pPr>
        <w:spacing w:line="240" w:lineRule="auto"/>
        <w:contextualSpacing/>
        <w:rPr>
          <w:rFonts w:ascii="仿宋" w:eastAsia="仿宋" w:hAnsi="仿宋" w:hint="eastAsia"/>
          <w:bCs/>
          <w:sz w:val="24"/>
        </w:rPr>
      </w:pPr>
      <w:r w:rsidRPr="00571502">
        <w:rPr>
          <w:rFonts w:ascii="仿宋" w:eastAsia="仿宋" w:hAnsi="仿宋" w:hint="eastAsia"/>
          <w:bCs/>
          <w:sz w:val="24"/>
        </w:rPr>
        <w:t>按合同约定执行</w:t>
      </w:r>
    </w:p>
    <w:p w14:paraId="7DDD5952" w14:textId="77777777" w:rsidR="006758A2" w:rsidRPr="00571502" w:rsidRDefault="00000000">
      <w:pPr>
        <w:spacing w:line="240" w:lineRule="auto"/>
        <w:contextualSpacing/>
        <w:rPr>
          <w:rFonts w:ascii="仿宋" w:eastAsia="仿宋" w:hAnsi="仿宋" w:hint="eastAsia"/>
          <w:sz w:val="24"/>
        </w:rPr>
      </w:pPr>
      <w:r w:rsidRPr="00571502">
        <w:rPr>
          <w:rFonts w:ascii="仿宋" w:eastAsia="仿宋" w:hAnsi="仿宋"/>
          <w:sz w:val="24"/>
        </w:rPr>
        <w:t>3</w:t>
      </w:r>
      <w:proofErr w:type="gramStart"/>
      <w:r w:rsidRPr="00571502">
        <w:rPr>
          <w:rFonts w:ascii="仿宋" w:eastAsia="仿宋" w:hAnsi="仿宋"/>
          <w:sz w:val="24"/>
        </w:rPr>
        <w:t>. 包装</w:t>
      </w:r>
      <w:proofErr w:type="gramEnd"/>
      <w:r w:rsidRPr="00571502">
        <w:rPr>
          <w:rFonts w:ascii="仿宋" w:eastAsia="仿宋" w:hAnsi="仿宋"/>
          <w:sz w:val="24"/>
        </w:rPr>
        <w:t>和运输（如适用，须满足《关于印发〈商品包装政府采购需求标准（试行）〉、〈快递包装政府采购需求标准（试行）〉的通知》（财办库﹝2020﹞123号））</w:t>
      </w:r>
    </w:p>
    <w:p w14:paraId="2FB88A76" w14:textId="77777777" w:rsidR="006758A2" w:rsidRPr="00571502" w:rsidRDefault="00000000">
      <w:pPr>
        <w:spacing w:line="240" w:lineRule="auto"/>
        <w:contextualSpacing/>
        <w:rPr>
          <w:rFonts w:ascii="仿宋" w:eastAsia="仿宋" w:hAnsi="仿宋" w:hint="eastAsia"/>
          <w:sz w:val="24"/>
        </w:rPr>
      </w:pPr>
      <w:r w:rsidRPr="00571502">
        <w:rPr>
          <w:rFonts w:ascii="仿宋" w:eastAsia="仿宋" w:hAnsi="仿宋"/>
          <w:sz w:val="24"/>
        </w:rPr>
        <w:t>4</w:t>
      </w:r>
      <w:proofErr w:type="gramStart"/>
      <w:r w:rsidRPr="00571502">
        <w:rPr>
          <w:rFonts w:ascii="仿宋" w:eastAsia="仿宋" w:hAnsi="仿宋"/>
          <w:sz w:val="24"/>
        </w:rPr>
        <w:t>. 售后</w:t>
      </w:r>
      <w:proofErr w:type="gramEnd"/>
      <w:r w:rsidRPr="00571502">
        <w:rPr>
          <w:rFonts w:ascii="仿宋" w:eastAsia="仿宋" w:hAnsi="仿宋"/>
          <w:sz w:val="24"/>
        </w:rPr>
        <w:t>服务（质保期）（如适用）</w:t>
      </w:r>
    </w:p>
    <w:p w14:paraId="55A4AB74" w14:textId="77777777" w:rsidR="006758A2" w:rsidRPr="00571502" w:rsidRDefault="00000000">
      <w:pPr>
        <w:spacing w:line="240" w:lineRule="auto"/>
        <w:contextualSpacing/>
        <w:rPr>
          <w:rFonts w:ascii="仿宋" w:eastAsia="仿宋" w:hAnsi="仿宋" w:hint="eastAsia"/>
          <w:b/>
          <w:i/>
          <w:sz w:val="24"/>
        </w:rPr>
      </w:pPr>
      <w:r w:rsidRPr="00571502">
        <w:rPr>
          <w:rFonts w:ascii="仿宋" w:eastAsia="仿宋" w:hAnsi="仿宋"/>
          <w:sz w:val="24"/>
        </w:rPr>
        <w:t>5</w:t>
      </w:r>
      <w:proofErr w:type="gramStart"/>
      <w:r w:rsidRPr="00571502">
        <w:rPr>
          <w:rFonts w:ascii="仿宋" w:eastAsia="仿宋" w:hAnsi="仿宋"/>
          <w:sz w:val="24"/>
        </w:rPr>
        <w:t>. 保险</w:t>
      </w:r>
      <w:proofErr w:type="gramEnd"/>
      <w:r w:rsidRPr="00571502">
        <w:rPr>
          <w:rFonts w:ascii="仿宋" w:eastAsia="仿宋" w:hAnsi="仿宋"/>
          <w:sz w:val="24"/>
        </w:rPr>
        <w:t>（如适用）</w:t>
      </w:r>
    </w:p>
    <w:p w14:paraId="29527222" w14:textId="77777777" w:rsidR="006758A2" w:rsidRPr="00571502" w:rsidRDefault="00000000">
      <w:pPr>
        <w:pStyle w:val="a3"/>
        <w:numPr>
          <w:ilvl w:val="0"/>
          <w:numId w:val="1"/>
        </w:numPr>
        <w:spacing w:line="240" w:lineRule="auto"/>
        <w:ind w:firstLineChars="0"/>
        <w:contextualSpacing/>
        <w:rPr>
          <w:rFonts w:ascii="仿宋" w:eastAsia="仿宋" w:hAnsi="仿宋" w:hint="eastAsia"/>
          <w:b/>
          <w:sz w:val="24"/>
          <w:szCs w:val="24"/>
        </w:rPr>
      </w:pPr>
      <w:r w:rsidRPr="00571502">
        <w:rPr>
          <w:rFonts w:ascii="仿宋" w:eastAsia="仿宋" w:hAnsi="仿宋"/>
          <w:b/>
          <w:sz w:val="24"/>
          <w:szCs w:val="24"/>
        </w:rPr>
        <w:t>技术要求</w:t>
      </w:r>
    </w:p>
    <w:p w14:paraId="5AF158E4" w14:textId="77777777" w:rsidR="006758A2" w:rsidRPr="00571502" w:rsidRDefault="00000000">
      <w:pPr>
        <w:spacing w:line="240" w:lineRule="auto"/>
        <w:contextualSpacing/>
        <w:rPr>
          <w:rFonts w:ascii="仿宋" w:eastAsia="仿宋" w:hAnsi="仿宋" w:hint="eastAsia"/>
          <w:sz w:val="24"/>
        </w:rPr>
      </w:pPr>
      <w:r w:rsidRPr="00571502">
        <w:rPr>
          <w:rFonts w:ascii="仿宋" w:eastAsia="仿宋" w:hAnsi="仿宋"/>
          <w:sz w:val="24"/>
        </w:rPr>
        <w:t>1</w:t>
      </w:r>
      <w:proofErr w:type="gramStart"/>
      <w:r w:rsidRPr="00571502">
        <w:rPr>
          <w:rFonts w:ascii="仿宋" w:eastAsia="仿宋" w:hAnsi="仿宋"/>
          <w:sz w:val="24"/>
        </w:rPr>
        <w:t>. 基本</w:t>
      </w:r>
      <w:proofErr w:type="gramEnd"/>
      <w:r w:rsidRPr="00571502">
        <w:rPr>
          <w:rFonts w:ascii="仿宋" w:eastAsia="仿宋" w:hAnsi="仿宋"/>
          <w:sz w:val="24"/>
        </w:rPr>
        <w:t>要求</w:t>
      </w:r>
    </w:p>
    <w:p w14:paraId="77EC1B29" w14:textId="77777777" w:rsidR="006758A2" w:rsidRPr="00571502" w:rsidRDefault="00000000">
      <w:pPr>
        <w:spacing w:line="240" w:lineRule="auto"/>
        <w:contextualSpacing/>
        <w:rPr>
          <w:rFonts w:ascii="仿宋" w:eastAsia="仿宋" w:hAnsi="仿宋" w:hint="eastAsia"/>
          <w:sz w:val="24"/>
        </w:rPr>
      </w:pPr>
      <w:proofErr w:type="gramStart"/>
      <w:r w:rsidRPr="00571502">
        <w:rPr>
          <w:rFonts w:ascii="仿宋" w:eastAsia="仿宋" w:hAnsi="仿宋"/>
          <w:sz w:val="24"/>
        </w:rPr>
        <w:t>1.1 采购</w:t>
      </w:r>
      <w:proofErr w:type="gramEnd"/>
      <w:r w:rsidRPr="00571502">
        <w:rPr>
          <w:rFonts w:ascii="仿宋" w:eastAsia="仿宋" w:hAnsi="仿宋"/>
          <w:sz w:val="24"/>
        </w:rPr>
        <w:t>标的需实现的功能或者目标</w:t>
      </w:r>
    </w:p>
    <w:p w14:paraId="37DAE928" w14:textId="77777777" w:rsidR="006758A2" w:rsidRPr="00571502" w:rsidRDefault="00000000">
      <w:pPr>
        <w:spacing w:line="240" w:lineRule="auto"/>
        <w:ind w:firstLineChars="200" w:firstLine="480"/>
        <w:contextualSpacing/>
        <w:rPr>
          <w:rFonts w:ascii="仿宋" w:eastAsia="仿宋" w:hAnsi="仿宋" w:hint="eastAsia"/>
          <w:sz w:val="24"/>
        </w:rPr>
      </w:pPr>
      <w:r w:rsidRPr="00571502">
        <w:rPr>
          <w:rFonts w:ascii="仿宋" w:eastAsia="仿宋" w:hAnsi="仿宋" w:hint="eastAsia"/>
          <w:sz w:val="24"/>
        </w:rPr>
        <w:t>本次招标</w:t>
      </w:r>
      <w:proofErr w:type="gramStart"/>
      <w:r w:rsidRPr="00571502">
        <w:rPr>
          <w:rFonts w:ascii="仿宋" w:eastAsia="仿宋" w:hAnsi="仿宋" w:hint="eastAsia"/>
          <w:bCs/>
          <w:sz w:val="24"/>
        </w:rPr>
        <w:t>为</w:t>
      </w:r>
      <w:r w:rsidRPr="00571502">
        <w:rPr>
          <w:rFonts w:ascii="仿宋" w:eastAsia="仿宋" w:hAnsi="仿宋" w:hint="eastAsia"/>
          <w:bCs/>
          <w:sz w:val="24"/>
          <w:u w:val="single"/>
        </w:rPr>
        <w:t xml:space="preserve">                   </w:t>
      </w:r>
      <w:r w:rsidRPr="00571502">
        <w:rPr>
          <w:rFonts w:ascii="仿宋" w:eastAsia="仿宋" w:hAnsi="仿宋" w:hint="eastAsia"/>
          <w:sz w:val="24"/>
        </w:rPr>
        <w:t>，</w:t>
      </w:r>
      <w:proofErr w:type="gramEnd"/>
      <w:r w:rsidRPr="00571502">
        <w:rPr>
          <w:rFonts w:ascii="仿宋" w:eastAsia="仿宋" w:hAnsi="仿宋" w:hint="eastAsia"/>
          <w:sz w:val="24"/>
        </w:rPr>
        <w:t>投标人应根据招标文件所提出的采购需求，制定具体服务方案，确保服务质量符合要求，以优良的服务和优惠的价格，充分显示自己的竞争实力。</w:t>
      </w:r>
    </w:p>
    <w:p w14:paraId="642F87B5" w14:textId="77777777" w:rsidR="006758A2" w:rsidRPr="00571502" w:rsidRDefault="00000000">
      <w:pPr>
        <w:spacing w:line="240" w:lineRule="auto"/>
        <w:contextualSpacing/>
        <w:rPr>
          <w:rFonts w:ascii="仿宋" w:eastAsia="仿宋" w:hAnsi="仿宋" w:hint="eastAsia"/>
          <w:sz w:val="24"/>
        </w:rPr>
      </w:pPr>
      <w:proofErr w:type="gramStart"/>
      <w:r w:rsidRPr="00571502">
        <w:rPr>
          <w:rFonts w:ascii="仿宋" w:eastAsia="仿宋" w:hAnsi="仿宋"/>
          <w:sz w:val="24"/>
        </w:rPr>
        <w:t>1.2 需</w:t>
      </w:r>
      <w:proofErr w:type="gramEnd"/>
      <w:r w:rsidRPr="00571502">
        <w:rPr>
          <w:rFonts w:ascii="仿宋" w:eastAsia="仿宋" w:hAnsi="仿宋"/>
          <w:sz w:val="24"/>
        </w:rPr>
        <w:t>执行的国家相关标准、行业标准、地方标准或者其他标准、规范</w:t>
      </w:r>
    </w:p>
    <w:p w14:paraId="0E762557" w14:textId="77777777" w:rsidR="006758A2" w:rsidRPr="00571502" w:rsidRDefault="00000000">
      <w:pPr>
        <w:spacing w:line="240" w:lineRule="auto"/>
        <w:ind w:firstLineChars="200" w:firstLine="480"/>
        <w:contextualSpacing/>
        <w:rPr>
          <w:rFonts w:ascii="仿宋" w:eastAsia="仿宋" w:hAnsi="仿宋" w:hint="eastAsia"/>
          <w:sz w:val="24"/>
        </w:rPr>
      </w:pPr>
      <w:r w:rsidRPr="00571502">
        <w:rPr>
          <w:rFonts w:ascii="仿宋" w:eastAsia="仿宋" w:hAnsi="仿宋" w:hint="eastAsia"/>
          <w:sz w:val="24"/>
        </w:rPr>
        <w:t>符合已颁布的现行中华人民共和国认可的国家标准、地方标准和行业标准。如果这些标准内容有矛盾时，应按最高标准的条款执行。</w:t>
      </w:r>
    </w:p>
    <w:p w14:paraId="65833460" w14:textId="77777777" w:rsidR="006758A2" w:rsidRPr="00571502" w:rsidRDefault="00000000">
      <w:pPr>
        <w:spacing w:line="240" w:lineRule="auto"/>
        <w:contextualSpacing/>
        <w:rPr>
          <w:rFonts w:ascii="仿宋" w:eastAsia="仿宋" w:hAnsi="仿宋" w:hint="eastAsia"/>
          <w:sz w:val="24"/>
        </w:rPr>
      </w:pPr>
      <w:r w:rsidRPr="00571502">
        <w:rPr>
          <w:rFonts w:ascii="仿宋" w:eastAsia="仿宋" w:hAnsi="仿宋"/>
          <w:sz w:val="24"/>
        </w:rPr>
        <w:t>2</w:t>
      </w:r>
      <w:proofErr w:type="gramStart"/>
      <w:r w:rsidRPr="00571502">
        <w:rPr>
          <w:rFonts w:ascii="仿宋" w:eastAsia="仿宋" w:hAnsi="仿宋"/>
          <w:sz w:val="24"/>
        </w:rPr>
        <w:t>. 服务</w:t>
      </w:r>
      <w:proofErr w:type="gramEnd"/>
      <w:r w:rsidRPr="00571502">
        <w:rPr>
          <w:rFonts w:ascii="仿宋" w:eastAsia="仿宋" w:hAnsi="仿宋"/>
          <w:sz w:val="24"/>
        </w:rPr>
        <w:t>内容及要求/货物技术要求</w:t>
      </w:r>
    </w:p>
    <w:p w14:paraId="757D226F" w14:textId="77777777" w:rsidR="006758A2" w:rsidRPr="00571502" w:rsidRDefault="00000000">
      <w:pPr>
        <w:widowControl/>
        <w:spacing w:line="240" w:lineRule="auto"/>
        <w:contextualSpacing/>
        <w:rPr>
          <w:rFonts w:ascii="仿宋" w:eastAsia="仿宋" w:hAnsi="仿宋" w:hint="eastAsia"/>
          <w:sz w:val="24"/>
        </w:rPr>
      </w:pPr>
      <w:r w:rsidRPr="00571502">
        <w:rPr>
          <w:rFonts w:ascii="仿宋" w:eastAsia="仿宋" w:hAnsi="仿宋"/>
          <w:sz w:val="24"/>
        </w:rPr>
        <w:t>2.1采购标的需满足的性能、材料、结构、外观、质量、安全、技术规格、物理特性等要求</w:t>
      </w:r>
    </w:p>
    <w:p w14:paraId="5C9EFB2D" w14:textId="77777777" w:rsidR="006758A2" w:rsidRPr="00571502" w:rsidRDefault="00000000">
      <w:pPr>
        <w:widowControl/>
        <w:spacing w:line="240" w:lineRule="auto"/>
        <w:contextualSpacing/>
        <w:rPr>
          <w:rFonts w:ascii="仿宋" w:eastAsia="仿宋" w:hAnsi="仿宋" w:hint="eastAsia"/>
          <w:sz w:val="24"/>
        </w:rPr>
      </w:pPr>
      <w:r w:rsidRPr="00571502">
        <w:rPr>
          <w:rFonts w:ascii="仿宋" w:eastAsia="仿宋" w:hAnsi="仿宋"/>
          <w:sz w:val="24"/>
        </w:rPr>
        <w:t>2.2采购标的需满足的服务标准、期限、效率等要求</w:t>
      </w:r>
    </w:p>
    <w:p w14:paraId="5A16DB1E" w14:textId="77777777" w:rsidR="006758A2" w:rsidRPr="00571502" w:rsidRDefault="00000000">
      <w:pPr>
        <w:widowControl/>
        <w:spacing w:line="240" w:lineRule="auto"/>
        <w:contextualSpacing/>
        <w:rPr>
          <w:rFonts w:ascii="仿宋" w:eastAsia="仿宋" w:hAnsi="仿宋" w:hint="eastAsia"/>
          <w:sz w:val="24"/>
        </w:rPr>
      </w:pPr>
      <w:r w:rsidRPr="00571502">
        <w:rPr>
          <w:rFonts w:ascii="仿宋" w:eastAsia="仿宋" w:hAnsi="仿宋"/>
          <w:sz w:val="24"/>
        </w:rPr>
        <w:t>2.3为落实政府采购政策需满足的要求</w:t>
      </w:r>
    </w:p>
    <w:p w14:paraId="39E0EBB6" w14:textId="77777777" w:rsidR="006758A2" w:rsidRPr="00571502" w:rsidRDefault="00000000">
      <w:pPr>
        <w:widowControl/>
        <w:spacing w:line="240" w:lineRule="auto"/>
        <w:contextualSpacing/>
        <w:rPr>
          <w:rFonts w:ascii="仿宋" w:eastAsia="仿宋" w:hAnsi="仿宋" w:hint="eastAsia"/>
          <w:sz w:val="24"/>
        </w:rPr>
      </w:pPr>
      <w:r w:rsidRPr="00571502">
        <w:rPr>
          <w:rFonts w:ascii="仿宋" w:eastAsia="仿宋" w:hAnsi="仿宋" w:hint="eastAsia"/>
          <w:sz w:val="24"/>
        </w:rPr>
        <w:t>2.3.1 中小企业、监狱企业及残疾人福利性单位。</w:t>
      </w:r>
    </w:p>
    <w:p w14:paraId="04BF687B" w14:textId="77777777" w:rsidR="006758A2" w:rsidRPr="00571502" w:rsidRDefault="00000000">
      <w:pPr>
        <w:widowControl/>
        <w:spacing w:line="240" w:lineRule="auto"/>
        <w:contextualSpacing/>
        <w:rPr>
          <w:rFonts w:ascii="仿宋" w:eastAsia="仿宋" w:hAnsi="仿宋" w:hint="eastAsia"/>
          <w:sz w:val="24"/>
        </w:rPr>
      </w:pPr>
      <w:r w:rsidRPr="00571502">
        <w:rPr>
          <w:rFonts w:ascii="仿宋" w:eastAsia="仿宋" w:hAnsi="仿宋"/>
          <w:sz w:val="24"/>
        </w:rPr>
        <w:t>2.4采购标的的其他技术、服务等要求</w:t>
      </w:r>
    </w:p>
    <w:p w14:paraId="3E17F579" w14:textId="77777777" w:rsidR="006758A2" w:rsidRPr="00571502" w:rsidRDefault="00000000">
      <w:pPr>
        <w:widowControl/>
        <w:spacing w:line="240" w:lineRule="auto"/>
        <w:contextualSpacing/>
        <w:rPr>
          <w:rFonts w:ascii="仿宋" w:eastAsia="仿宋" w:hAnsi="仿宋" w:hint="eastAsia"/>
          <w:sz w:val="24"/>
        </w:rPr>
      </w:pPr>
      <w:r w:rsidRPr="00571502">
        <w:rPr>
          <w:rFonts w:ascii="仿宋" w:eastAsia="仿宋" w:hAnsi="仿宋"/>
          <w:sz w:val="24"/>
        </w:rPr>
        <w:t>2.5需由供应商提供设计方案、解决方案或者组织方案的采购项目，应当说明采购标的的功能、应用场景、目标等基本要求</w:t>
      </w:r>
    </w:p>
    <w:p w14:paraId="3831050A" w14:textId="77777777" w:rsidR="006758A2" w:rsidRPr="00571502" w:rsidRDefault="00000000">
      <w:pPr>
        <w:spacing w:line="240" w:lineRule="auto"/>
        <w:contextualSpacing/>
        <w:rPr>
          <w:rFonts w:ascii="仿宋" w:eastAsia="仿宋" w:hAnsi="仿宋" w:hint="eastAsia"/>
          <w:i/>
          <w:iCs/>
          <w:sz w:val="24"/>
        </w:rPr>
      </w:pPr>
      <w:r w:rsidRPr="00571502">
        <w:rPr>
          <w:rFonts w:ascii="仿宋" w:eastAsia="仿宋" w:hAnsi="仿宋"/>
          <w:sz w:val="24"/>
        </w:rPr>
        <w:t>3</w:t>
      </w:r>
      <w:proofErr w:type="gramStart"/>
      <w:r w:rsidRPr="00571502">
        <w:rPr>
          <w:rFonts w:ascii="仿宋" w:eastAsia="仿宋" w:hAnsi="仿宋"/>
          <w:sz w:val="24"/>
        </w:rPr>
        <w:t>. 验收</w:t>
      </w:r>
      <w:proofErr w:type="gramEnd"/>
      <w:r w:rsidRPr="00571502">
        <w:rPr>
          <w:rFonts w:ascii="仿宋" w:eastAsia="仿宋" w:hAnsi="仿宋"/>
          <w:sz w:val="24"/>
        </w:rPr>
        <w:t>标准</w:t>
      </w:r>
      <w:r w:rsidRPr="00571502">
        <w:rPr>
          <w:rFonts w:ascii="仿宋" w:eastAsia="仿宋" w:hAnsi="仿宋" w:hint="eastAsia"/>
          <w:sz w:val="24"/>
        </w:rPr>
        <w:t>（如有）</w:t>
      </w:r>
    </w:p>
    <w:p w14:paraId="4B9B218E" w14:textId="77777777" w:rsidR="006758A2" w:rsidRPr="00571502" w:rsidRDefault="00000000">
      <w:pPr>
        <w:spacing w:line="240" w:lineRule="auto"/>
        <w:contextualSpacing/>
        <w:rPr>
          <w:rFonts w:ascii="仿宋" w:eastAsia="仿宋" w:hAnsi="仿宋" w:hint="eastAsia"/>
          <w:sz w:val="24"/>
        </w:rPr>
      </w:pPr>
      <w:r w:rsidRPr="00571502">
        <w:rPr>
          <w:rFonts w:ascii="仿宋" w:eastAsia="仿宋" w:hAnsi="仿宋"/>
          <w:sz w:val="24"/>
        </w:rPr>
        <w:t>4</w:t>
      </w:r>
      <w:proofErr w:type="gramStart"/>
      <w:r w:rsidRPr="00571502">
        <w:rPr>
          <w:rFonts w:ascii="仿宋" w:eastAsia="仿宋" w:hAnsi="仿宋"/>
          <w:sz w:val="24"/>
        </w:rPr>
        <w:t>. 其他</w:t>
      </w:r>
      <w:proofErr w:type="gramEnd"/>
      <w:r w:rsidRPr="00571502">
        <w:rPr>
          <w:rFonts w:ascii="仿宋" w:eastAsia="仿宋" w:hAnsi="仿宋"/>
          <w:sz w:val="24"/>
        </w:rPr>
        <w:t>要求（如有）</w:t>
      </w:r>
    </w:p>
    <w:p w14:paraId="19632505" w14:textId="77777777" w:rsidR="006758A2" w:rsidRPr="00571502" w:rsidRDefault="00000000">
      <w:pPr>
        <w:spacing w:line="240" w:lineRule="auto"/>
        <w:jc w:val="center"/>
        <w:rPr>
          <w:rFonts w:ascii="仿宋" w:eastAsia="仿宋" w:hAnsi="仿宋" w:hint="eastAsia"/>
          <w:sz w:val="32"/>
          <w:szCs w:val="32"/>
        </w:rPr>
      </w:pPr>
      <w:r w:rsidRPr="00571502">
        <w:rPr>
          <w:rFonts w:ascii="仿宋" w:eastAsia="仿宋" w:hAnsi="仿宋"/>
        </w:rPr>
        <w:t>技术参数</w:t>
      </w:r>
    </w:p>
    <w:p w14:paraId="0B9001E4" w14:textId="77777777" w:rsidR="006758A2" w:rsidRPr="00571502" w:rsidRDefault="00000000">
      <w:pPr>
        <w:spacing w:line="240" w:lineRule="auto"/>
        <w:rPr>
          <w:rFonts w:ascii="仿宋" w:eastAsia="仿宋" w:hAnsi="仿宋" w:hint="eastAsia"/>
        </w:rPr>
      </w:pPr>
      <w:bookmarkStart w:id="1" w:name="_Hlk201045862"/>
      <w:r w:rsidRPr="00571502">
        <w:rPr>
          <w:rFonts w:ascii="仿宋" w:eastAsia="仿宋" w:hAnsi="仿宋" w:hint="eastAsia"/>
        </w:rPr>
        <w:t>一、项目背景</w:t>
      </w:r>
    </w:p>
    <w:p w14:paraId="2EA54FD6" w14:textId="6D17FB26" w:rsidR="006758A2" w:rsidRPr="00571502" w:rsidRDefault="00000000">
      <w:pPr>
        <w:spacing w:line="240" w:lineRule="auto"/>
        <w:rPr>
          <w:rFonts w:ascii="仿宋" w:eastAsia="仿宋" w:hAnsi="仿宋" w:hint="eastAsia"/>
        </w:rPr>
      </w:pPr>
      <w:r w:rsidRPr="00571502">
        <w:rPr>
          <w:rFonts w:ascii="仿宋" w:eastAsia="仿宋" w:hAnsi="仿宋"/>
        </w:rPr>
        <w:t>首都医科大学附属北京胸科医院是集医疗、教学、科研、预防为一体的三级甲等专科医院，为国家卫生健康委结核病防治技术依托单位，长期承担肺癌、肺结核防治领域的多项国家科技重大专项研究及疾病预防控制工作，并牵头开展“一扫双筛”项目和北京市肺癌筛查工作，为肺癌、肺结核防治提供了重要基础数据。为做好肺癌、肺结核防治关口前移和早筛早诊早治工作，医院计划在全国多地开展车载移动CT对目标人群实施低剂量CT胸部平扫筛查。为保障筛查活动现场实施工作有序开展，现以系统服务形式采购移动CT筛查全流程信息化技术服务。</w:t>
      </w:r>
    </w:p>
    <w:p w14:paraId="16F48D93"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二、项目内容</w:t>
      </w:r>
    </w:p>
    <w:p w14:paraId="3EE80928"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以系统服务形式采购移动CT筛查全流程信息化技术服务，为筛查提供信息系统服务，覆盖筛查活动设计、预约登记、现场签到、检查登记、影像上传、远程阅片、报告质控、筛查随访、筛查管理、数据查询等全流程。系统应采用云原生架构，支持多筛查点、多活动、多场次并行运行。系统应满足国家网络安全等级保护相关要求，支持数据传输加密、存储加密、权限控制、操作日志、阅片留痕。</w:t>
      </w:r>
    </w:p>
    <w:bookmarkEnd w:id="1"/>
    <w:p w14:paraId="66B42BAE" w14:textId="77777777" w:rsidR="006758A2" w:rsidRPr="00571502" w:rsidRDefault="00000000">
      <w:pPr>
        <w:spacing w:line="240" w:lineRule="auto"/>
        <w:rPr>
          <w:rFonts w:ascii="仿宋" w:eastAsia="仿宋" w:hAnsi="仿宋" w:hint="eastAsia"/>
          <w:bCs/>
        </w:rPr>
      </w:pPr>
      <w:r w:rsidRPr="00571502">
        <w:rPr>
          <w:rFonts w:ascii="仿宋" w:eastAsia="仿宋" w:hAnsi="仿宋" w:hint="eastAsia"/>
          <w:bCs/>
        </w:rPr>
        <w:t>三、服务内容及要求</w:t>
      </w:r>
    </w:p>
    <w:p w14:paraId="28FC9E7C" w14:textId="77777777" w:rsidR="006758A2" w:rsidRPr="00571502" w:rsidRDefault="00000000">
      <w:pPr>
        <w:spacing w:line="240" w:lineRule="auto"/>
        <w:rPr>
          <w:rFonts w:ascii="仿宋" w:eastAsia="仿宋" w:hAnsi="仿宋" w:hint="eastAsia"/>
        </w:rPr>
      </w:pPr>
      <w:r w:rsidRPr="00571502">
        <w:rPr>
          <w:rFonts w:ascii="仿宋" w:eastAsia="仿宋" w:hAnsi="仿宋"/>
        </w:rPr>
        <w:t>说明：本部分标注“▲”的指标为重要技术指标，投标人须按指标后括号内注明的要求提供相应证明材料；未标注“▲”的指标为普通技术指标。未按要求提供证明材料或证明材料不能证明指标满足要求的，评标时视为负偏离，具体评审方法见本文件《评标标准》。</w:t>
      </w:r>
    </w:p>
    <w:p w14:paraId="7E58C094"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（一）筛查活动设计：</w:t>
      </w:r>
    </w:p>
    <w:p w14:paraId="2DE0DD2F" w14:textId="77777777" w:rsidR="006758A2" w:rsidRPr="00571502" w:rsidRDefault="00000000">
      <w:pPr>
        <w:spacing w:line="240" w:lineRule="auto"/>
        <w:rPr>
          <w:rFonts w:ascii="仿宋" w:eastAsia="仿宋" w:hAnsi="仿宋" w:hint="eastAsia"/>
        </w:rPr>
      </w:pPr>
      <w:r w:rsidRPr="00571502">
        <w:rPr>
          <w:rFonts w:ascii="仿宋" w:eastAsia="仿宋" w:hAnsi="仿宋"/>
        </w:rPr>
        <w:t>1</w:t>
      </w:r>
      <w:proofErr w:type="gramStart"/>
      <w:r w:rsidRPr="00571502">
        <w:rPr>
          <w:rFonts w:ascii="仿宋" w:eastAsia="仿宋" w:hAnsi="仿宋"/>
        </w:rPr>
        <w:t>. 活动</w:t>
      </w:r>
      <w:proofErr w:type="gramEnd"/>
      <w:r w:rsidRPr="00571502">
        <w:rPr>
          <w:rFonts w:ascii="仿宋" w:eastAsia="仿宋" w:hAnsi="仿宋"/>
        </w:rPr>
        <w:t>主题横幅设计和制作。</w:t>
      </w:r>
    </w:p>
    <w:p w14:paraId="269231D0" w14:textId="77777777" w:rsidR="006758A2" w:rsidRPr="00571502" w:rsidRDefault="00000000">
      <w:pPr>
        <w:spacing w:line="240" w:lineRule="auto"/>
        <w:ind w:firstLineChars="100" w:firstLine="210"/>
        <w:rPr>
          <w:rFonts w:ascii="仿宋" w:eastAsia="仿宋" w:hAnsi="仿宋" w:hint="eastAsia"/>
        </w:rPr>
      </w:pPr>
      <w:proofErr w:type="gramStart"/>
      <w:r w:rsidRPr="00571502">
        <w:rPr>
          <w:rFonts w:ascii="仿宋" w:eastAsia="仿宋" w:hAnsi="仿宋" w:hint="eastAsia"/>
        </w:rPr>
        <w:t>1.1 支持</w:t>
      </w:r>
      <w:proofErr w:type="gramEnd"/>
      <w:r w:rsidRPr="00571502">
        <w:rPr>
          <w:rFonts w:ascii="仿宋" w:eastAsia="仿宋" w:hAnsi="仿宋" w:hint="eastAsia"/>
        </w:rPr>
        <w:t>筛查活动主题横幅设计、制作、上传、更换。</w:t>
      </w:r>
    </w:p>
    <w:p w14:paraId="518DB4F4" w14:textId="77777777" w:rsidR="006758A2" w:rsidRPr="00571502" w:rsidRDefault="00000000">
      <w:pPr>
        <w:spacing w:line="240" w:lineRule="auto"/>
        <w:ind w:firstLineChars="100" w:firstLine="210"/>
        <w:rPr>
          <w:rFonts w:ascii="仿宋" w:eastAsia="仿宋" w:hAnsi="仿宋" w:hint="eastAsia"/>
        </w:rPr>
      </w:pPr>
      <w:proofErr w:type="gramStart"/>
      <w:r w:rsidRPr="00571502">
        <w:rPr>
          <w:rFonts w:ascii="仿宋" w:eastAsia="仿宋" w:hAnsi="仿宋" w:hint="eastAsia"/>
        </w:rPr>
        <w:t>1.2 支持</w:t>
      </w:r>
      <w:proofErr w:type="gramEnd"/>
      <w:r w:rsidRPr="00571502">
        <w:rPr>
          <w:rFonts w:ascii="仿宋" w:eastAsia="仿宋" w:hAnsi="仿宋" w:hint="eastAsia"/>
        </w:rPr>
        <w:t>按不同筛查活动配置不同横幅。</w:t>
      </w:r>
    </w:p>
    <w:p w14:paraId="4463DDEA" w14:textId="77777777" w:rsidR="006758A2" w:rsidRPr="00571502" w:rsidRDefault="00000000">
      <w:pPr>
        <w:spacing w:line="240" w:lineRule="auto"/>
        <w:rPr>
          <w:rFonts w:ascii="仿宋" w:eastAsia="仿宋" w:hAnsi="仿宋" w:hint="eastAsia"/>
        </w:rPr>
      </w:pPr>
      <w:r w:rsidRPr="00571502">
        <w:rPr>
          <w:rFonts w:ascii="仿宋" w:eastAsia="仿宋" w:hAnsi="仿宋"/>
        </w:rPr>
        <w:t>2</w:t>
      </w:r>
      <w:proofErr w:type="gramStart"/>
      <w:r w:rsidRPr="00571502">
        <w:rPr>
          <w:rFonts w:ascii="仿宋" w:eastAsia="仿宋" w:hAnsi="仿宋"/>
        </w:rPr>
        <w:t>. 医生</w:t>
      </w:r>
      <w:proofErr w:type="gramEnd"/>
      <w:r w:rsidRPr="00571502">
        <w:rPr>
          <w:rFonts w:ascii="仿宋" w:eastAsia="仿宋" w:hAnsi="仿宋"/>
        </w:rPr>
        <w:t>端筛查活动专属主页设计搭建。</w:t>
      </w:r>
    </w:p>
    <w:p w14:paraId="46453BB7" w14:textId="77777777" w:rsidR="006758A2" w:rsidRPr="00571502" w:rsidRDefault="00000000">
      <w:pPr>
        <w:spacing w:line="240" w:lineRule="auto"/>
        <w:ind w:firstLineChars="100" w:firstLine="210"/>
        <w:rPr>
          <w:rFonts w:ascii="仿宋" w:eastAsia="仿宋" w:hAnsi="仿宋" w:hint="eastAsia"/>
        </w:rPr>
      </w:pPr>
      <w:proofErr w:type="gramStart"/>
      <w:r w:rsidRPr="00571502">
        <w:rPr>
          <w:rFonts w:ascii="仿宋" w:eastAsia="仿宋" w:hAnsi="仿宋" w:hint="eastAsia"/>
        </w:rPr>
        <w:t>2.1 支持</w:t>
      </w:r>
      <w:proofErr w:type="gramEnd"/>
      <w:r w:rsidRPr="00571502">
        <w:rPr>
          <w:rFonts w:ascii="仿宋" w:eastAsia="仿宋" w:hAnsi="仿宋" w:hint="eastAsia"/>
        </w:rPr>
        <w:t>医生端筛查活动专属主页设计、搭建、配置、发布。</w:t>
      </w:r>
    </w:p>
    <w:p w14:paraId="6910AFEC" w14:textId="77777777" w:rsidR="006758A2" w:rsidRPr="00571502" w:rsidRDefault="00000000">
      <w:pPr>
        <w:spacing w:line="240" w:lineRule="auto"/>
        <w:ind w:firstLineChars="100" w:firstLine="210"/>
        <w:rPr>
          <w:rFonts w:ascii="仿宋" w:eastAsia="仿宋" w:hAnsi="仿宋" w:hint="eastAsia"/>
        </w:rPr>
      </w:pPr>
      <w:proofErr w:type="gramStart"/>
      <w:r w:rsidRPr="00571502">
        <w:rPr>
          <w:rFonts w:ascii="仿宋" w:eastAsia="仿宋" w:hAnsi="仿宋" w:hint="eastAsia"/>
        </w:rPr>
        <w:t>2.2 支持</w:t>
      </w:r>
      <w:proofErr w:type="gramEnd"/>
      <w:r w:rsidRPr="00571502">
        <w:rPr>
          <w:rFonts w:ascii="仿宋" w:eastAsia="仿宋" w:hAnsi="仿宋" w:hint="eastAsia"/>
        </w:rPr>
        <w:t>按筛查活动展示筛查进度、阅片任务、筛查数据等内容。</w:t>
      </w:r>
    </w:p>
    <w:p w14:paraId="4039E5C6" w14:textId="77777777" w:rsidR="006758A2" w:rsidRPr="00571502" w:rsidRDefault="00000000">
      <w:pPr>
        <w:spacing w:line="240" w:lineRule="auto"/>
        <w:ind w:firstLineChars="100" w:firstLine="210"/>
        <w:rPr>
          <w:rFonts w:ascii="仿宋" w:eastAsia="仿宋" w:hAnsi="仿宋" w:hint="eastAsia"/>
        </w:rPr>
      </w:pPr>
      <w:proofErr w:type="gramStart"/>
      <w:r w:rsidRPr="00571502">
        <w:rPr>
          <w:rFonts w:ascii="仿宋" w:eastAsia="仿宋" w:hAnsi="仿宋" w:hint="eastAsia"/>
        </w:rPr>
        <w:t>2.3 支持</w:t>
      </w:r>
      <w:proofErr w:type="gramEnd"/>
      <w:r w:rsidRPr="00571502">
        <w:rPr>
          <w:rFonts w:ascii="仿宋" w:eastAsia="仿宋" w:hAnsi="仿宋" w:hint="eastAsia"/>
        </w:rPr>
        <w:t>不同角色医生查看不同范围的数据。</w:t>
      </w:r>
    </w:p>
    <w:p w14:paraId="0830AC22" w14:textId="77777777" w:rsidR="006758A2" w:rsidRPr="00571502" w:rsidRDefault="00000000">
      <w:pPr>
        <w:spacing w:line="240" w:lineRule="auto"/>
        <w:rPr>
          <w:rFonts w:ascii="仿宋" w:eastAsia="仿宋" w:hAnsi="仿宋" w:hint="eastAsia"/>
        </w:rPr>
      </w:pPr>
      <w:r w:rsidRPr="00571502">
        <w:rPr>
          <w:rFonts w:ascii="仿宋" w:eastAsia="仿宋" w:hAnsi="仿宋"/>
        </w:rPr>
        <w:t>3</w:t>
      </w:r>
      <w:proofErr w:type="gramStart"/>
      <w:r w:rsidRPr="00571502">
        <w:rPr>
          <w:rFonts w:ascii="仿宋" w:eastAsia="仿宋" w:hAnsi="仿宋"/>
        </w:rPr>
        <w:t>. 居民</w:t>
      </w:r>
      <w:proofErr w:type="gramEnd"/>
      <w:r w:rsidRPr="00571502">
        <w:rPr>
          <w:rFonts w:ascii="仿宋" w:eastAsia="仿宋" w:hAnsi="仿宋"/>
        </w:rPr>
        <w:t>端筛查活动专属主页设计搭建。</w:t>
      </w:r>
    </w:p>
    <w:p w14:paraId="4E48479A" w14:textId="77777777" w:rsidR="006758A2" w:rsidRPr="00571502" w:rsidRDefault="00000000">
      <w:pPr>
        <w:spacing w:line="240" w:lineRule="auto"/>
        <w:ind w:firstLineChars="100" w:firstLine="210"/>
        <w:rPr>
          <w:rFonts w:ascii="仿宋" w:eastAsia="仿宋" w:hAnsi="仿宋" w:hint="eastAsia"/>
        </w:rPr>
      </w:pPr>
      <w:proofErr w:type="gramStart"/>
      <w:r w:rsidRPr="00571502">
        <w:rPr>
          <w:rFonts w:ascii="仿宋" w:eastAsia="仿宋" w:hAnsi="仿宋" w:hint="eastAsia"/>
        </w:rPr>
        <w:t>3.1 支持</w:t>
      </w:r>
      <w:proofErr w:type="gramEnd"/>
      <w:r w:rsidRPr="00571502">
        <w:rPr>
          <w:rFonts w:ascii="仿宋" w:eastAsia="仿宋" w:hAnsi="仿宋" w:hint="eastAsia"/>
        </w:rPr>
        <w:t>居民端筛查活动专属主页设计、搭建、配置、发布。</w:t>
      </w:r>
    </w:p>
    <w:p w14:paraId="45EFC213" w14:textId="77777777" w:rsidR="006758A2" w:rsidRPr="00571502" w:rsidRDefault="00000000">
      <w:pPr>
        <w:spacing w:line="240" w:lineRule="auto"/>
        <w:ind w:firstLineChars="100" w:firstLine="210"/>
        <w:rPr>
          <w:rFonts w:ascii="仿宋" w:eastAsia="仿宋" w:hAnsi="仿宋" w:hint="eastAsia"/>
        </w:rPr>
      </w:pPr>
      <w:proofErr w:type="gramStart"/>
      <w:r w:rsidRPr="00571502">
        <w:rPr>
          <w:rFonts w:ascii="仿宋" w:eastAsia="仿宋" w:hAnsi="仿宋" w:hint="eastAsia"/>
        </w:rPr>
        <w:t>3.2 支持</w:t>
      </w:r>
      <w:proofErr w:type="gramEnd"/>
      <w:r w:rsidRPr="00571502">
        <w:rPr>
          <w:rFonts w:ascii="仿宋" w:eastAsia="仿宋" w:hAnsi="仿宋" w:hint="eastAsia"/>
        </w:rPr>
        <w:t>居民在线填写筛查问卷、风险评估、筛查预约、报告查询。</w:t>
      </w:r>
    </w:p>
    <w:p w14:paraId="19F538A8" w14:textId="77777777" w:rsidR="006758A2" w:rsidRPr="00571502" w:rsidRDefault="00000000">
      <w:pPr>
        <w:spacing w:line="240" w:lineRule="auto"/>
        <w:ind w:firstLineChars="100" w:firstLine="210"/>
        <w:rPr>
          <w:rFonts w:ascii="仿宋" w:eastAsia="仿宋" w:hAnsi="仿宋" w:hint="eastAsia"/>
        </w:rPr>
      </w:pPr>
      <w:proofErr w:type="gramStart"/>
      <w:r w:rsidRPr="00571502">
        <w:rPr>
          <w:rFonts w:ascii="仿宋" w:eastAsia="仿宋" w:hAnsi="仿宋" w:hint="eastAsia"/>
        </w:rPr>
        <w:t>3.3 支持</w:t>
      </w:r>
      <w:proofErr w:type="gramEnd"/>
      <w:r w:rsidRPr="00571502">
        <w:rPr>
          <w:rFonts w:ascii="仿宋" w:eastAsia="仿宋" w:hAnsi="仿宋" w:hint="eastAsia"/>
        </w:rPr>
        <w:t>按筛查活动配置独立主页，支持多活动并行。</w:t>
      </w:r>
    </w:p>
    <w:p w14:paraId="6F8B5221"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（二）服务能力</w:t>
      </w:r>
    </w:p>
    <w:p w14:paraId="4EDAB8AB" w14:textId="77777777" w:rsidR="006758A2" w:rsidRPr="00571502" w:rsidRDefault="00000000">
      <w:pPr>
        <w:spacing w:line="240" w:lineRule="auto"/>
        <w:rPr>
          <w:rFonts w:ascii="仿宋" w:eastAsia="仿宋" w:hAnsi="仿宋" w:hint="eastAsia"/>
        </w:rPr>
      </w:pPr>
      <w:r w:rsidRPr="00571502">
        <w:rPr>
          <w:rFonts w:ascii="仿宋" w:eastAsia="仿宋" w:hAnsi="仿宋"/>
          <w:b/>
          <w:bCs/>
        </w:rPr>
        <w:t>▲</w:t>
      </w:r>
      <w:r w:rsidRPr="00571502">
        <w:rPr>
          <w:rFonts w:ascii="仿宋" w:eastAsia="仿宋" w:hAnsi="仿宋" w:hint="eastAsia"/>
          <w:b/>
          <w:bCs/>
        </w:rPr>
        <w:t>1.</w:t>
      </w:r>
      <w:r w:rsidRPr="00571502">
        <w:rPr>
          <w:rFonts w:ascii="仿宋" w:eastAsia="仿宋" w:hAnsi="仿宋"/>
        </w:rPr>
        <w:t>投标人有互联网医院平台资质，</w:t>
      </w:r>
      <w:r w:rsidRPr="00571502">
        <w:rPr>
          <w:rFonts w:ascii="仿宋" w:eastAsia="仿宋" w:hAnsi="仿宋" w:hint="eastAsia"/>
        </w:rPr>
        <w:t>提供</w:t>
      </w:r>
      <w:r w:rsidRPr="00571502">
        <w:rPr>
          <w:rFonts w:ascii="仿宋" w:eastAsia="仿宋" w:hAnsi="仿宋"/>
        </w:rPr>
        <w:t>互联网医院《医疗机构执业许可证》。</w:t>
      </w:r>
    </w:p>
    <w:p w14:paraId="37EB5B8D" w14:textId="77777777" w:rsidR="006758A2" w:rsidRPr="00571502" w:rsidRDefault="00000000">
      <w:pPr>
        <w:spacing w:line="240" w:lineRule="auto"/>
        <w:rPr>
          <w:rFonts w:ascii="仿宋" w:eastAsia="仿宋" w:hAnsi="仿宋" w:hint="eastAsia"/>
        </w:rPr>
      </w:pPr>
      <w:r w:rsidRPr="00571502">
        <w:rPr>
          <w:rFonts w:ascii="仿宋" w:eastAsia="仿宋" w:hAnsi="仿宋"/>
          <w:b/>
          <w:bCs/>
        </w:rPr>
        <w:t>▲</w:t>
      </w:r>
      <w:r w:rsidRPr="00571502">
        <w:rPr>
          <w:rFonts w:ascii="仿宋" w:eastAsia="仿宋" w:hAnsi="仿宋" w:hint="eastAsia"/>
        </w:rPr>
        <w:t>2.</w:t>
      </w:r>
      <w:r w:rsidRPr="00571502">
        <w:rPr>
          <w:rFonts w:ascii="仿宋" w:eastAsia="仿宋" w:hAnsi="仿宋"/>
        </w:rPr>
        <w:t xml:space="preserve"> 投标人具备与本项目规模相匹配的阅片医师团队，其中影像诊断类执业医师不少于50人</w:t>
      </w:r>
      <w:r w:rsidRPr="00571502">
        <w:rPr>
          <w:rFonts w:ascii="仿宋" w:eastAsia="仿宋" w:hAnsi="仿宋" w:hint="eastAsia"/>
        </w:rPr>
        <w:t>，</w:t>
      </w:r>
      <w:r w:rsidRPr="00571502">
        <w:rPr>
          <w:rFonts w:ascii="仿宋" w:eastAsia="仿宋" w:hAnsi="仿宋"/>
        </w:rPr>
        <w:t>医师执业</w:t>
      </w:r>
      <w:r w:rsidRPr="00571502">
        <w:rPr>
          <w:rFonts w:ascii="仿宋" w:eastAsia="仿宋" w:hAnsi="仿宋" w:hint="eastAsia"/>
        </w:rPr>
        <w:t>登记</w:t>
      </w:r>
      <w:r w:rsidRPr="00571502">
        <w:rPr>
          <w:rFonts w:ascii="仿宋" w:eastAsia="仿宋" w:hAnsi="仿宋"/>
        </w:rPr>
        <w:t>记载的执业地点为投标人互联网医院。</w:t>
      </w:r>
    </w:p>
    <w:p w14:paraId="5B240B7C" w14:textId="77777777" w:rsidR="006758A2" w:rsidRPr="00571502" w:rsidRDefault="00000000">
      <w:pPr>
        <w:spacing w:line="240" w:lineRule="auto"/>
        <w:rPr>
          <w:rFonts w:ascii="仿宋" w:eastAsia="仿宋" w:hAnsi="仿宋" w:hint="eastAsia"/>
        </w:rPr>
      </w:pPr>
      <w:r w:rsidRPr="00571502">
        <w:rPr>
          <w:rFonts w:ascii="仿宋" w:eastAsia="仿宋" w:hAnsi="仿宋"/>
        </w:rPr>
        <w:t>（</w:t>
      </w:r>
      <w:r w:rsidRPr="00571502">
        <w:rPr>
          <w:rFonts w:ascii="仿宋" w:eastAsia="仿宋" w:hAnsi="仿宋" w:hint="eastAsia"/>
        </w:rPr>
        <w:t>三</w:t>
      </w:r>
      <w:r w:rsidRPr="00571502">
        <w:rPr>
          <w:rFonts w:ascii="仿宋" w:eastAsia="仿宋" w:hAnsi="仿宋"/>
        </w:rPr>
        <w:t>）筛查系统平台：</w:t>
      </w:r>
    </w:p>
    <w:p w14:paraId="10D97708"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1</w:t>
      </w:r>
      <w:proofErr w:type="gramStart"/>
      <w:r w:rsidRPr="00571502">
        <w:rPr>
          <w:rFonts w:ascii="仿宋" w:eastAsia="仿宋" w:hAnsi="仿宋" w:hint="eastAsia"/>
        </w:rPr>
        <w:t>. 预约</w:t>
      </w:r>
      <w:proofErr w:type="gramEnd"/>
      <w:r w:rsidRPr="00571502">
        <w:rPr>
          <w:rFonts w:ascii="仿宋" w:eastAsia="仿宋" w:hAnsi="仿宋" w:hint="eastAsia"/>
        </w:rPr>
        <w:t>系统</w:t>
      </w:r>
    </w:p>
    <w:p w14:paraId="01B81F5D"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1.1 支持</w:t>
      </w:r>
      <w:proofErr w:type="gramEnd"/>
      <w:r w:rsidRPr="00571502">
        <w:rPr>
          <w:rFonts w:ascii="仿宋" w:eastAsia="仿宋" w:hAnsi="仿宋" w:hint="eastAsia"/>
        </w:rPr>
        <w:t>筛查问卷填写、风险评估、筛查预约。</w:t>
      </w:r>
    </w:p>
    <w:p w14:paraId="0F97E1C5"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1.2 支持</w:t>
      </w:r>
      <w:proofErr w:type="gramEnd"/>
      <w:r w:rsidRPr="00571502">
        <w:rPr>
          <w:rFonts w:ascii="仿宋" w:eastAsia="仿宋" w:hAnsi="仿宋" w:hint="eastAsia"/>
        </w:rPr>
        <w:t>连接身份证读卡器，现场刷身份证签到、取号。</w:t>
      </w:r>
    </w:p>
    <w:p w14:paraId="50BCF1C6"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1.3 支持</w:t>
      </w:r>
      <w:proofErr w:type="gramEnd"/>
      <w:r w:rsidRPr="00571502">
        <w:rPr>
          <w:rFonts w:ascii="仿宋" w:eastAsia="仿宋" w:hAnsi="仿宋" w:hint="eastAsia"/>
        </w:rPr>
        <w:t>筛查凭条打印、排队叫号。</w:t>
      </w:r>
    </w:p>
    <w:p w14:paraId="7B94140A"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1.4 支持</w:t>
      </w:r>
      <w:proofErr w:type="gramEnd"/>
      <w:r w:rsidRPr="00571502">
        <w:rPr>
          <w:rFonts w:ascii="仿宋" w:eastAsia="仿宋" w:hAnsi="仿宋" w:hint="eastAsia"/>
        </w:rPr>
        <w:t>短信通知和实名认证。</w:t>
      </w:r>
    </w:p>
    <w:p w14:paraId="7AD1BF09"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1.5 支持</w:t>
      </w:r>
      <w:proofErr w:type="gramEnd"/>
      <w:r w:rsidRPr="00571502">
        <w:rPr>
          <w:rFonts w:ascii="仿宋" w:eastAsia="仿宋" w:hAnsi="仿宋" w:hint="eastAsia"/>
        </w:rPr>
        <w:t>预约取消、改期、现场加号。</w:t>
      </w:r>
    </w:p>
    <w:p w14:paraId="5B9AC2C4"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1.6 支持</w:t>
      </w:r>
      <w:proofErr w:type="gramEnd"/>
      <w:r w:rsidRPr="00571502">
        <w:rPr>
          <w:rFonts w:ascii="仿宋" w:eastAsia="仿宋" w:hAnsi="仿宋" w:hint="eastAsia"/>
        </w:rPr>
        <w:t>按筛查点、筛查时段配置号源。</w:t>
      </w:r>
    </w:p>
    <w:p w14:paraId="5B2EB4D7"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1.7 支持</w:t>
      </w:r>
      <w:proofErr w:type="gramEnd"/>
      <w:r w:rsidRPr="00571502">
        <w:rPr>
          <w:rFonts w:ascii="仿宋" w:eastAsia="仿宋" w:hAnsi="仿宋" w:hint="eastAsia"/>
        </w:rPr>
        <w:t>按预约顺序或现场签到顺序分配排队序号。</w:t>
      </w:r>
    </w:p>
    <w:p w14:paraId="29DC7B91"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1.8 支持</w:t>
      </w:r>
      <w:proofErr w:type="gramEnd"/>
      <w:r w:rsidRPr="00571502">
        <w:rPr>
          <w:rFonts w:ascii="仿宋" w:eastAsia="仿宋" w:hAnsi="仿宋" w:hint="eastAsia"/>
        </w:rPr>
        <w:t>动态调整号源数量，支持筛查现场实时加号。</w:t>
      </w:r>
    </w:p>
    <w:p w14:paraId="0A7D2CE4"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2</w:t>
      </w:r>
      <w:proofErr w:type="gramStart"/>
      <w:r w:rsidRPr="00571502">
        <w:rPr>
          <w:rFonts w:ascii="仿宋" w:eastAsia="仿宋" w:hAnsi="仿宋" w:hint="eastAsia"/>
        </w:rPr>
        <w:t>. 报告</w:t>
      </w:r>
      <w:proofErr w:type="gramEnd"/>
      <w:r w:rsidRPr="00571502">
        <w:rPr>
          <w:rFonts w:ascii="仿宋" w:eastAsia="仿宋" w:hAnsi="仿宋" w:hint="eastAsia"/>
        </w:rPr>
        <w:t>查询系统</w:t>
      </w:r>
    </w:p>
    <w:p w14:paraId="7F2FD7AE"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2.1 支持</w:t>
      </w:r>
      <w:proofErr w:type="gramEnd"/>
      <w:r w:rsidRPr="00571502">
        <w:rPr>
          <w:rFonts w:ascii="仿宋" w:eastAsia="仿宋" w:hAnsi="仿宋" w:hint="eastAsia"/>
        </w:rPr>
        <w:t>居民在线查询、下载CT筛查报告。</w:t>
      </w:r>
    </w:p>
    <w:p w14:paraId="69721888"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2.2 支持</w:t>
      </w:r>
      <w:proofErr w:type="gramEnd"/>
      <w:r w:rsidRPr="00571502">
        <w:rPr>
          <w:rFonts w:ascii="仿宋" w:eastAsia="仿宋" w:hAnsi="仿宋" w:hint="eastAsia"/>
        </w:rPr>
        <w:t>在线查看电子胶片。</w:t>
      </w:r>
    </w:p>
    <w:p w14:paraId="59241004"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2.3 支持</w:t>
      </w:r>
      <w:proofErr w:type="gramEnd"/>
      <w:r w:rsidRPr="00571502">
        <w:rPr>
          <w:rFonts w:ascii="仿宋" w:eastAsia="仿宋" w:hAnsi="仿宋" w:hint="eastAsia"/>
        </w:rPr>
        <w:t>对接北京胸科医院互联网医院，实现在线挂号。</w:t>
      </w:r>
    </w:p>
    <w:p w14:paraId="578757E5"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2.4 支持</w:t>
      </w:r>
      <w:proofErr w:type="gramEnd"/>
      <w:r w:rsidRPr="00571502">
        <w:rPr>
          <w:rFonts w:ascii="仿宋" w:eastAsia="仿宋" w:hAnsi="仿宋" w:hint="eastAsia"/>
        </w:rPr>
        <w:t>报告发布状态查询、短信通知记录查询。</w:t>
      </w:r>
    </w:p>
    <w:p w14:paraId="7E43E25A"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2.5 支持</w:t>
      </w:r>
      <w:proofErr w:type="gramEnd"/>
      <w:r w:rsidRPr="00571502">
        <w:rPr>
          <w:rFonts w:ascii="仿宋" w:eastAsia="仿宋" w:hAnsi="仿宋" w:hint="eastAsia"/>
        </w:rPr>
        <w:t>按筛查活动配置报告查询权限。</w:t>
      </w:r>
    </w:p>
    <w:p w14:paraId="0D4F81B2"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2.6 支持</w:t>
      </w:r>
      <w:proofErr w:type="gramEnd"/>
      <w:r w:rsidRPr="00571502">
        <w:rPr>
          <w:rFonts w:ascii="仿宋" w:eastAsia="仿宋" w:hAnsi="仿宋" w:hint="eastAsia"/>
        </w:rPr>
        <w:t>报告在线导出、打印。</w:t>
      </w:r>
    </w:p>
    <w:p w14:paraId="3E2F4BD4"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3</w:t>
      </w:r>
      <w:proofErr w:type="gramStart"/>
      <w:r w:rsidRPr="00571502">
        <w:rPr>
          <w:rFonts w:ascii="仿宋" w:eastAsia="仿宋" w:hAnsi="仿宋" w:hint="eastAsia"/>
        </w:rPr>
        <w:t>. 检查</w:t>
      </w:r>
      <w:proofErr w:type="gramEnd"/>
      <w:r w:rsidRPr="00571502">
        <w:rPr>
          <w:rFonts w:ascii="仿宋" w:eastAsia="仿宋" w:hAnsi="仿宋" w:hint="eastAsia"/>
        </w:rPr>
        <w:t>登记系统</w:t>
      </w:r>
    </w:p>
    <w:p w14:paraId="377CC667"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3.1 具备</w:t>
      </w:r>
      <w:proofErr w:type="gramEnd"/>
      <w:r w:rsidRPr="00571502">
        <w:rPr>
          <w:rFonts w:ascii="仿宋" w:eastAsia="仿宋" w:hAnsi="仿宋" w:hint="eastAsia"/>
        </w:rPr>
        <w:t>DICOM Worklist服务接口。</w:t>
      </w:r>
    </w:p>
    <w:p w14:paraId="48D434B6"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3.2 支持</w:t>
      </w:r>
      <w:proofErr w:type="gramEnd"/>
      <w:r w:rsidRPr="00571502">
        <w:rPr>
          <w:rFonts w:ascii="仿宋" w:eastAsia="仿宋" w:hAnsi="仿宋" w:hint="eastAsia"/>
        </w:rPr>
        <w:t>居民现场签到后2分钟内自动同步检查信息至指定移动CT设备。</w:t>
      </w:r>
    </w:p>
    <w:p w14:paraId="0FF6F50C"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3.3 支持</w:t>
      </w:r>
      <w:proofErr w:type="gramEnd"/>
      <w:r w:rsidRPr="00571502">
        <w:rPr>
          <w:rFonts w:ascii="仿宋" w:eastAsia="仿宋" w:hAnsi="仿宋" w:hint="eastAsia"/>
        </w:rPr>
        <w:t>同时连接多台移动CT设备。</w:t>
      </w:r>
    </w:p>
    <w:p w14:paraId="1023996A"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3.4 支持</w:t>
      </w:r>
      <w:proofErr w:type="gramEnd"/>
      <w:r w:rsidRPr="00571502">
        <w:rPr>
          <w:rFonts w:ascii="仿宋" w:eastAsia="仿宋" w:hAnsi="仿宋" w:hint="eastAsia"/>
        </w:rPr>
        <w:t>检查登记信息查询、修改。</w:t>
      </w:r>
    </w:p>
    <w:p w14:paraId="40C138FF"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4</w:t>
      </w:r>
      <w:proofErr w:type="gramStart"/>
      <w:r w:rsidRPr="00571502">
        <w:rPr>
          <w:rFonts w:ascii="仿宋" w:eastAsia="仿宋" w:hAnsi="仿宋" w:hint="eastAsia"/>
        </w:rPr>
        <w:t>. 影像</w:t>
      </w:r>
      <w:proofErr w:type="gramEnd"/>
      <w:r w:rsidRPr="00571502">
        <w:rPr>
          <w:rFonts w:ascii="仿宋" w:eastAsia="仿宋" w:hAnsi="仿宋" w:hint="eastAsia"/>
        </w:rPr>
        <w:t>数据上传系统</w:t>
      </w:r>
    </w:p>
    <w:p w14:paraId="4FB45F09"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4.1 支持</w:t>
      </w:r>
      <w:proofErr w:type="gramEnd"/>
      <w:r w:rsidRPr="00571502">
        <w:rPr>
          <w:rFonts w:ascii="仿宋" w:eastAsia="仿宋" w:hAnsi="仿宋" w:hint="eastAsia"/>
        </w:rPr>
        <w:t>DICOM C-Store接口，可直连移动CT/DR设备，接收DICOM文件。</w:t>
      </w:r>
    </w:p>
    <w:p w14:paraId="55AEB249"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4.2 支持</w:t>
      </w:r>
      <w:proofErr w:type="gramEnd"/>
      <w:r w:rsidRPr="00571502">
        <w:rPr>
          <w:rFonts w:ascii="仿宋" w:eastAsia="仿宋" w:hAnsi="仿宋" w:hint="eastAsia"/>
        </w:rPr>
        <w:t>通过5G终端自动实时上传DICOM文件至云PACS系统。</w:t>
      </w:r>
    </w:p>
    <w:p w14:paraId="29FA8871"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4.3 支持</w:t>
      </w:r>
      <w:proofErr w:type="gramEnd"/>
      <w:r w:rsidRPr="00571502">
        <w:rPr>
          <w:rFonts w:ascii="仿宋" w:eastAsia="仿宋" w:hAnsi="仿宋" w:hint="eastAsia"/>
        </w:rPr>
        <w:t>上传失败文件的自动重传和批量手动重传。</w:t>
      </w:r>
    </w:p>
    <w:p w14:paraId="0B511C70"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4.4 支持</w:t>
      </w:r>
      <w:proofErr w:type="gramEnd"/>
      <w:r w:rsidRPr="00571502">
        <w:rPr>
          <w:rFonts w:ascii="仿宋" w:eastAsia="仿宋" w:hAnsi="仿宋" w:hint="eastAsia"/>
        </w:rPr>
        <w:t>DICOM文件无损压缩。</w:t>
      </w:r>
    </w:p>
    <w:p w14:paraId="41BCAFCE"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4.5 支持</w:t>
      </w:r>
      <w:proofErr w:type="gramEnd"/>
      <w:r w:rsidRPr="00571502">
        <w:rPr>
          <w:rFonts w:ascii="仿宋" w:eastAsia="仿宋" w:hAnsi="仿宋" w:hint="eastAsia"/>
        </w:rPr>
        <w:t>上传进度、上传状态查询。</w:t>
      </w:r>
    </w:p>
    <w:p w14:paraId="7EB157BC"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w:t>
      </w:r>
      <w:proofErr w:type="gramStart"/>
      <w:r w:rsidRPr="00571502">
        <w:rPr>
          <w:rFonts w:ascii="仿宋" w:eastAsia="仿宋" w:hAnsi="仿宋" w:hint="eastAsia"/>
        </w:rPr>
        <w:t>. 影像</w:t>
      </w:r>
      <w:proofErr w:type="gramEnd"/>
      <w:r w:rsidRPr="00571502">
        <w:rPr>
          <w:rFonts w:ascii="仿宋" w:eastAsia="仿宋" w:hAnsi="仿宋" w:hint="eastAsia"/>
        </w:rPr>
        <w:t>阅片任务管理系统</w:t>
      </w:r>
    </w:p>
    <w:p w14:paraId="747FC8B2"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5.1 阅</w:t>
      </w:r>
      <w:proofErr w:type="gramEnd"/>
      <w:r w:rsidRPr="00571502">
        <w:rPr>
          <w:rFonts w:ascii="仿宋" w:eastAsia="仿宋" w:hAnsi="仿宋" w:hint="eastAsia"/>
        </w:rPr>
        <w:t>片流程管理</w:t>
      </w:r>
    </w:p>
    <w:p w14:paraId="6543492D"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5.1.</w:t>
      </w:r>
      <w:proofErr w:type="gramStart"/>
      <w:r w:rsidRPr="00571502">
        <w:rPr>
          <w:rFonts w:ascii="仿宋" w:eastAsia="仿宋" w:hAnsi="仿宋" w:hint="eastAsia"/>
        </w:rPr>
        <w:t>1 具备</w:t>
      </w:r>
      <w:proofErr w:type="gramEnd"/>
      <w:r w:rsidRPr="00571502">
        <w:rPr>
          <w:rFonts w:ascii="仿宋" w:eastAsia="仿宋" w:hAnsi="仿宋" w:hint="eastAsia"/>
        </w:rPr>
        <w:t>诊断、审核、复审、终审四重阅片工作流程。</w:t>
      </w:r>
    </w:p>
    <w:p w14:paraId="615B2E91"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5.1.</w:t>
      </w:r>
      <w:proofErr w:type="gramStart"/>
      <w:r w:rsidRPr="00571502">
        <w:rPr>
          <w:rFonts w:ascii="仿宋" w:eastAsia="仿宋" w:hAnsi="仿宋" w:hint="eastAsia"/>
        </w:rPr>
        <w:t>2 支持</w:t>
      </w:r>
      <w:proofErr w:type="gramEnd"/>
      <w:r w:rsidRPr="00571502">
        <w:rPr>
          <w:rFonts w:ascii="仿宋" w:eastAsia="仿宋" w:hAnsi="仿宋" w:hint="eastAsia"/>
        </w:rPr>
        <w:t>各环节任务取消、退回。</w:t>
      </w:r>
    </w:p>
    <w:p w14:paraId="02166E1C"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5.1.</w:t>
      </w:r>
      <w:proofErr w:type="gramStart"/>
      <w:r w:rsidRPr="00571502">
        <w:rPr>
          <w:rFonts w:ascii="仿宋" w:eastAsia="仿宋" w:hAnsi="仿宋" w:hint="eastAsia"/>
        </w:rPr>
        <w:t>3 支持</w:t>
      </w:r>
      <w:proofErr w:type="gramEnd"/>
      <w:r w:rsidRPr="00571502">
        <w:rPr>
          <w:rFonts w:ascii="仿宋" w:eastAsia="仿宋" w:hAnsi="仿宋" w:hint="eastAsia"/>
        </w:rPr>
        <w:t>阅片流程全程留痕。</w:t>
      </w:r>
    </w:p>
    <w:p w14:paraId="318ADE32"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5.2 阅</w:t>
      </w:r>
      <w:proofErr w:type="gramEnd"/>
      <w:r w:rsidRPr="00571502">
        <w:rPr>
          <w:rFonts w:ascii="仿宋" w:eastAsia="仿宋" w:hAnsi="仿宋" w:hint="eastAsia"/>
        </w:rPr>
        <w:t>片任务管理</w:t>
      </w:r>
    </w:p>
    <w:p w14:paraId="377AFC95"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5.2.</w:t>
      </w:r>
      <w:proofErr w:type="gramStart"/>
      <w:r w:rsidRPr="00571502">
        <w:rPr>
          <w:rFonts w:ascii="仿宋" w:eastAsia="仿宋" w:hAnsi="仿宋" w:hint="eastAsia"/>
        </w:rPr>
        <w:t>1 分</w:t>
      </w:r>
      <w:proofErr w:type="gramEnd"/>
      <w:r w:rsidRPr="00571502">
        <w:rPr>
          <w:rFonts w:ascii="仿宋" w:eastAsia="仿宋" w:hAnsi="仿宋" w:hint="eastAsia"/>
        </w:rPr>
        <w:t>诊员可进行阅片任务分配。</w:t>
      </w:r>
    </w:p>
    <w:p w14:paraId="0438B780"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5.2.</w:t>
      </w:r>
      <w:proofErr w:type="gramStart"/>
      <w:r w:rsidRPr="00571502">
        <w:rPr>
          <w:rFonts w:ascii="仿宋" w:eastAsia="仿宋" w:hAnsi="仿宋" w:hint="eastAsia"/>
        </w:rPr>
        <w:t>2 阅</w:t>
      </w:r>
      <w:proofErr w:type="gramEnd"/>
      <w:r w:rsidRPr="00571502">
        <w:rPr>
          <w:rFonts w:ascii="仿宋" w:eastAsia="仿宋" w:hAnsi="仿宋" w:hint="eastAsia"/>
        </w:rPr>
        <w:t>片医生可自主接诊/自主接审，可自主弃诊/弃审。</w:t>
      </w:r>
    </w:p>
    <w:p w14:paraId="0EE45509"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5.2.</w:t>
      </w:r>
      <w:proofErr w:type="gramStart"/>
      <w:r w:rsidRPr="00571502">
        <w:rPr>
          <w:rFonts w:ascii="仿宋" w:eastAsia="仿宋" w:hAnsi="仿宋" w:hint="eastAsia"/>
        </w:rPr>
        <w:t>3 支持</w:t>
      </w:r>
      <w:proofErr w:type="gramEnd"/>
      <w:r w:rsidRPr="00571502">
        <w:rPr>
          <w:rFonts w:ascii="仿宋" w:eastAsia="仿宋" w:hAnsi="仿宋" w:hint="eastAsia"/>
        </w:rPr>
        <w:t>医生通过手机APP实时查看筛查动态、查看电子胶片和诊断报告、接收阅片任务。</w:t>
      </w:r>
    </w:p>
    <w:p w14:paraId="689F0233"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5.2.</w:t>
      </w:r>
      <w:proofErr w:type="gramStart"/>
      <w:r w:rsidRPr="00571502">
        <w:rPr>
          <w:rFonts w:ascii="仿宋" w:eastAsia="仿宋" w:hAnsi="仿宋" w:hint="eastAsia"/>
        </w:rPr>
        <w:t>4 阅</w:t>
      </w:r>
      <w:proofErr w:type="gramEnd"/>
      <w:r w:rsidRPr="00571502">
        <w:rPr>
          <w:rFonts w:ascii="仿宋" w:eastAsia="仿宋" w:hAnsi="仿宋" w:hint="eastAsia"/>
        </w:rPr>
        <w:t>片医生可申请MDT会诊。</w:t>
      </w:r>
    </w:p>
    <w:p w14:paraId="372446C1"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5.2.</w:t>
      </w:r>
      <w:proofErr w:type="gramStart"/>
      <w:r w:rsidRPr="00571502">
        <w:rPr>
          <w:rFonts w:ascii="仿宋" w:eastAsia="仿宋" w:hAnsi="仿宋" w:hint="eastAsia"/>
        </w:rPr>
        <w:t>5 支持</w:t>
      </w:r>
      <w:proofErr w:type="gramEnd"/>
      <w:r w:rsidRPr="00571502">
        <w:rPr>
          <w:rFonts w:ascii="仿宋" w:eastAsia="仿宋" w:hAnsi="仿宋" w:hint="eastAsia"/>
        </w:rPr>
        <w:t>阅片超时影像的自动回收。</w:t>
      </w:r>
    </w:p>
    <w:p w14:paraId="05BB26FE"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5.3 远程</w:t>
      </w:r>
      <w:proofErr w:type="gramEnd"/>
      <w:r w:rsidRPr="00571502">
        <w:rPr>
          <w:rFonts w:ascii="仿宋" w:eastAsia="仿宋" w:hAnsi="仿宋" w:hint="eastAsia"/>
        </w:rPr>
        <w:t>阅片</w:t>
      </w:r>
    </w:p>
    <w:p w14:paraId="77D39FAF"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5.3.</w:t>
      </w:r>
      <w:proofErr w:type="gramStart"/>
      <w:r w:rsidRPr="00571502">
        <w:rPr>
          <w:rFonts w:ascii="仿宋" w:eastAsia="仿宋" w:hAnsi="仿宋" w:hint="eastAsia"/>
        </w:rPr>
        <w:t>1 阅</w:t>
      </w:r>
      <w:proofErr w:type="gramEnd"/>
      <w:r w:rsidRPr="00571502">
        <w:rPr>
          <w:rFonts w:ascii="仿宋" w:eastAsia="仿宋" w:hAnsi="仿宋" w:hint="eastAsia"/>
        </w:rPr>
        <w:t>片系统内置云PACS系统，支持CT影像在线调阅。</w:t>
      </w:r>
    </w:p>
    <w:p w14:paraId="0CA1EC5F"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5.3.</w:t>
      </w:r>
      <w:proofErr w:type="gramStart"/>
      <w:r w:rsidRPr="00571502">
        <w:rPr>
          <w:rFonts w:ascii="仿宋" w:eastAsia="仿宋" w:hAnsi="仿宋" w:hint="eastAsia"/>
        </w:rPr>
        <w:t>2 阅</w:t>
      </w:r>
      <w:proofErr w:type="gramEnd"/>
      <w:r w:rsidRPr="00571502">
        <w:rPr>
          <w:rFonts w:ascii="仿宋" w:eastAsia="仿宋" w:hAnsi="仿宋" w:hint="eastAsia"/>
        </w:rPr>
        <w:t>片系统内置AI辅助诊断功能，支持免二次登录调阅AI辅助诊断系统的分析结果。</w:t>
      </w:r>
    </w:p>
    <w:p w14:paraId="3AF5AC4A"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5.3.</w:t>
      </w:r>
      <w:proofErr w:type="gramStart"/>
      <w:r w:rsidRPr="00571502">
        <w:rPr>
          <w:rFonts w:ascii="仿宋" w:eastAsia="仿宋" w:hAnsi="仿宋" w:hint="eastAsia"/>
        </w:rPr>
        <w:t>3 支持</w:t>
      </w:r>
      <w:proofErr w:type="gramEnd"/>
      <w:r w:rsidRPr="00571502">
        <w:rPr>
          <w:rFonts w:ascii="仿宋" w:eastAsia="仿宋" w:hAnsi="仿宋" w:hint="eastAsia"/>
        </w:rPr>
        <w:t>电子胶片查看、影像缩放、平移、测量、窗宽窗位调整。</w:t>
      </w:r>
    </w:p>
    <w:p w14:paraId="7DDF5A10"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5.3.</w:t>
      </w:r>
      <w:proofErr w:type="gramStart"/>
      <w:r w:rsidRPr="00571502">
        <w:rPr>
          <w:rFonts w:ascii="仿宋" w:eastAsia="仿宋" w:hAnsi="仿宋" w:hint="eastAsia"/>
        </w:rPr>
        <w:t>4 支持</w:t>
      </w:r>
      <w:proofErr w:type="gramEnd"/>
      <w:r w:rsidRPr="00571502">
        <w:rPr>
          <w:rFonts w:ascii="仿宋" w:eastAsia="仿宋" w:hAnsi="仿宋" w:hint="eastAsia"/>
        </w:rPr>
        <w:t>影像质量评价。</w:t>
      </w:r>
    </w:p>
    <w:p w14:paraId="7C8F0714"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5.3.</w:t>
      </w:r>
      <w:proofErr w:type="gramStart"/>
      <w:r w:rsidRPr="00571502">
        <w:rPr>
          <w:rFonts w:ascii="仿宋" w:eastAsia="仿宋" w:hAnsi="仿宋" w:hint="eastAsia"/>
        </w:rPr>
        <w:t>5 支持</w:t>
      </w:r>
      <w:proofErr w:type="gramEnd"/>
      <w:r w:rsidRPr="00571502">
        <w:rPr>
          <w:rFonts w:ascii="仿宋" w:eastAsia="仿宋" w:hAnsi="仿宋" w:hint="eastAsia"/>
        </w:rPr>
        <w:t>多屏阅片、历史影像对比。</w:t>
      </w:r>
    </w:p>
    <w:p w14:paraId="160F806E"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5.4 报告</w:t>
      </w:r>
      <w:proofErr w:type="gramEnd"/>
      <w:r w:rsidRPr="00571502">
        <w:rPr>
          <w:rFonts w:ascii="仿宋" w:eastAsia="仿宋" w:hAnsi="仿宋" w:hint="eastAsia"/>
        </w:rPr>
        <w:t>书写系统</w:t>
      </w:r>
    </w:p>
    <w:p w14:paraId="6BBEC0AB"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5.4.</w:t>
      </w:r>
      <w:proofErr w:type="gramStart"/>
      <w:r w:rsidRPr="00571502">
        <w:rPr>
          <w:rFonts w:ascii="仿宋" w:eastAsia="仿宋" w:hAnsi="仿宋" w:hint="eastAsia"/>
        </w:rPr>
        <w:t>1 具备</w:t>
      </w:r>
      <w:proofErr w:type="gramEnd"/>
      <w:r w:rsidRPr="00571502">
        <w:rPr>
          <w:rFonts w:ascii="仿宋" w:eastAsia="仿宋" w:hAnsi="仿宋" w:hint="eastAsia"/>
        </w:rPr>
        <w:t>报告内容（诊断&amp;所见）录入，支持医师签名。</w:t>
      </w:r>
    </w:p>
    <w:p w14:paraId="0FF24F9E"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5.4.</w:t>
      </w:r>
      <w:proofErr w:type="gramStart"/>
      <w:r w:rsidRPr="00571502">
        <w:rPr>
          <w:rFonts w:ascii="仿宋" w:eastAsia="仿宋" w:hAnsi="仿宋" w:hint="eastAsia"/>
        </w:rPr>
        <w:t>2 支持</w:t>
      </w:r>
      <w:proofErr w:type="gramEnd"/>
      <w:r w:rsidRPr="00571502">
        <w:rPr>
          <w:rFonts w:ascii="仿宋" w:eastAsia="仿宋" w:hAnsi="仿宋" w:hint="eastAsia"/>
        </w:rPr>
        <w:t>报告模板功能，可配置公有报告模板和医生个人私有报告模板。</w:t>
      </w:r>
    </w:p>
    <w:p w14:paraId="5DE51EAA"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5.4.</w:t>
      </w:r>
      <w:proofErr w:type="gramStart"/>
      <w:r w:rsidRPr="00571502">
        <w:rPr>
          <w:rFonts w:ascii="仿宋" w:eastAsia="仿宋" w:hAnsi="仿宋" w:hint="eastAsia"/>
        </w:rPr>
        <w:t>3 阅</w:t>
      </w:r>
      <w:proofErr w:type="gramEnd"/>
      <w:r w:rsidRPr="00571502">
        <w:rPr>
          <w:rFonts w:ascii="仿宋" w:eastAsia="仿宋" w:hAnsi="仿宋" w:hint="eastAsia"/>
        </w:rPr>
        <w:t>片医师可在线进行阅片意见交流。</w:t>
      </w:r>
    </w:p>
    <w:p w14:paraId="39D6376D"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5.4.</w:t>
      </w:r>
      <w:proofErr w:type="gramStart"/>
      <w:r w:rsidRPr="00571502">
        <w:rPr>
          <w:rFonts w:ascii="仿宋" w:eastAsia="仿宋" w:hAnsi="仿宋" w:hint="eastAsia"/>
        </w:rPr>
        <w:t>4 阅</w:t>
      </w:r>
      <w:proofErr w:type="gramEnd"/>
      <w:r w:rsidRPr="00571502">
        <w:rPr>
          <w:rFonts w:ascii="仿宋" w:eastAsia="仿宋" w:hAnsi="仿宋" w:hint="eastAsia"/>
        </w:rPr>
        <w:t>片医师可查看居民填写的调查问卷。</w:t>
      </w:r>
    </w:p>
    <w:p w14:paraId="6A191801"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5.4.</w:t>
      </w:r>
      <w:proofErr w:type="gramStart"/>
      <w:r w:rsidRPr="00571502">
        <w:rPr>
          <w:rFonts w:ascii="仿宋" w:eastAsia="仿宋" w:hAnsi="仿宋" w:hint="eastAsia"/>
        </w:rPr>
        <w:t>5 支持</w:t>
      </w:r>
      <w:proofErr w:type="gramEnd"/>
      <w:r w:rsidRPr="00571502">
        <w:rPr>
          <w:rFonts w:ascii="仿宋" w:eastAsia="仿宋" w:hAnsi="仿宋" w:hint="eastAsia"/>
        </w:rPr>
        <w:t>结构化报告，可通过预设的诊断分类自动判定阴阳性级别。</w:t>
      </w:r>
    </w:p>
    <w:p w14:paraId="5FBABC2C"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5.4.</w:t>
      </w:r>
      <w:proofErr w:type="gramStart"/>
      <w:r w:rsidRPr="00571502">
        <w:rPr>
          <w:rFonts w:ascii="仿宋" w:eastAsia="仿宋" w:hAnsi="仿宋" w:hint="eastAsia"/>
        </w:rPr>
        <w:t>6 支持</w:t>
      </w:r>
      <w:proofErr w:type="gramEnd"/>
      <w:r w:rsidRPr="00571502">
        <w:rPr>
          <w:rFonts w:ascii="仿宋" w:eastAsia="仿宋" w:hAnsi="仿宋" w:hint="eastAsia"/>
        </w:rPr>
        <w:t>报告修改记录，可选择任意两条修改记录进行修改内容对比查看。</w:t>
      </w:r>
    </w:p>
    <w:p w14:paraId="19D1CDB6"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5.4.</w:t>
      </w:r>
      <w:proofErr w:type="gramStart"/>
      <w:r w:rsidRPr="00571502">
        <w:rPr>
          <w:rFonts w:ascii="仿宋" w:eastAsia="仿宋" w:hAnsi="仿宋" w:hint="eastAsia"/>
        </w:rPr>
        <w:t>7 支持</w:t>
      </w:r>
      <w:proofErr w:type="gramEnd"/>
      <w:r w:rsidRPr="00571502">
        <w:rPr>
          <w:rFonts w:ascii="仿宋" w:eastAsia="仿宋" w:hAnsi="仿宋" w:hint="eastAsia"/>
        </w:rPr>
        <w:t>影像质量评价。</w:t>
      </w:r>
    </w:p>
    <w:p w14:paraId="20CD7DE9"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5.4.</w:t>
      </w:r>
      <w:proofErr w:type="gramStart"/>
      <w:r w:rsidRPr="00571502">
        <w:rPr>
          <w:rFonts w:ascii="仿宋" w:eastAsia="仿宋" w:hAnsi="仿宋" w:hint="eastAsia"/>
        </w:rPr>
        <w:t>8 支持</w:t>
      </w:r>
      <w:proofErr w:type="gramEnd"/>
      <w:r w:rsidRPr="00571502">
        <w:rPr>
          <w:rFonts w:ascii="仿宋" w:eastAsia="仿宋" w:hAnsi="仿宋" w:hint="eastAsia"/>
        </w:rPr>
        <w:t>报告打印、导出。</w:t>
      </w:r>
    </w:p>
    <w:p w14:paraId="06640F5E"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5.5 报告</w:t>
      </w:r>
      <w:proofErr w:type="gramEnd"/>
      <w:r w:rsidRPr="00571502">
        <w:rPr>
          <w:rFonts w:ascii="仿宋" w:eastAsia="仿宋" w:hAnsi="仿宋" w:hint="eastAsia"/>
        </w:rPr>
        <w:t>质控系统</w:t>
      </w:r>
    </w:p>
    <w:p w14:paraId="47AE33B5"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5.5.</w:t>
      </w:r>
      <w:proofErr w:type="gramStart"/>
      <w:r w:rsidRPr="00571502">
        <w:rPr>
          <w:rFonts w:ascii="仿宋" w:eastAsia="仿宋" w:hAnsi="仿宋" w:hint="eastAsia"/>
        </w:rPr>
        <w:t>1 支持</w:t>
      </w:r>
      <w:proofErr w:type="gramEnd"/>
      <w:r w:rsidRPr="00571502">
        <w:rPr>
          <w:rFonts w:ascii="仿宋" w:eastAsia="仿宋" w:hAnsi="仿宋" w:hint="eastAsia"/>
        </w:rPr>
        <w:t>复审和终审专家从多个维度对报告质量进行评价；支持结构化报告评分；报告评价内容可导出与统计。</w:t>
      </w:r>
    </w:p>
    <w:p w14:paraId="01028731"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5.5.</w:t>
      </w:r>
      <w:proofErr w:type="gramStart"/>
      <w:r w:rsidRPr="00571502">
        <w:rPr>
          <w:rFonts w:ascii="仿宋" w:eastAsia="仿宋" w:hAnsi="仿宋" w:hint="eastAsia"/>
        </w:rPr>
        <w:t>2 支持</w:t>
      </w:r>
      <w:proofErr w:type="gramEnd"/>
      <w:r w:rsidRPr="00571502">
        <w:rPr>
          <w:rFonts w:ascii="仿宋" w:eastAsia="仿宋" w:hAnsi="仿宋" w:hint="eastAsia"/>
        </w:rPr>
        <w:t>重大阳性升降级视图，通过列表形式展示重大阳性病例在诊断、审核、复审、终审各阶段的诊断结果变化。</w:t>
      </w:r>
    </w:p>
    <w:p w14:paraId="59090D82"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5.5.</w:t>
      </w:r>
      <w:proofErr w:type="gramStart"/>
      <w:r w:rsidRPr="00571502">
        <w:rPr>
          <w:rFonts w:ascii="仿宋" w:eastAsia="仿宋" w:hAnsi="仿宋" w:hint="eastAsia"/>
        </w:rPr>
        <w:t>3 支持</w:t>
      </w:r>
      <w:proofErr w:type="gramEnd"/>
      <w:r w:rsidRPr="00571502">
        <w:rPr>
          <w:rFonts w:ascii="仿宋" w:eastAsia="仿宋" w:hAnsi="仿宋" w:hint="eastAsia"/>
        </w:rPr>
        <w:t>阅片记录全程留痕，记录每个步骤的操作人和操作时间。</w:t>
      </w:r>
    </w:p>
    <w:p w14:paraId="4B582299"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5.5.</w:t>
      </w:r>
      <w:proofErr w:type="gramStart"/>
      <w:r w:rsidRPr="00571502">
        <w:rPr>
          <w:rFonts w:ascii="仿宋" w:eastAsia="仿宋" w:hAnsi="仿宋" w:hint="eastAsia"/>
        </w:rPr>
        <w:t>4 支持</w:t>
      </w:r>
      <w:proofErr w:type="gramEnd"/>
      <w:r w:rsidRPr="00571502">
        <w:rPr>
          <w:rFonts w:ascii="仿宋" w:eastAsia="仿宋" w:hAnsi="仿宋" w:hint="eastAsia"/>
        </w:rPr>
        <w:t>阅片时长监控，详细记录每份影像在诊断/审核/复审/终审各阶段所用时长，精确到秒；支持按医生汇总统计阅片时长。</w:t>
      </w:r>
    </w:p>
    <w:p w14:paraId="0F341BE1" w14:textId="77777777" w:rsidR="006758A2" w:rsidRPr="00571502" w:rsidRDefault="00000000">
      <w:pPr>
        <w:spacing w:line="240" w:lineRule="auto"/>
        <w:rPr>
          <w:rFonts w:ascii="仿宋" w:eastAsia="仿宋" w:hAnsi="仿宋" w:hint="eastAsia"/>
        </w:rPr>
      </w:pPr>
      <w:r w:rsidRPr="00571502">
        <w:rPr>
          <w:rFonts w:ascii="仿宋" w:eastAsia="仿宋" w:hAnsi="仿宋"/>
        </w:rPr>
        <w:t>6</w:t>
      </w:r>
      <w:proofErr w:type="gramStart"/>
      <w:r w:rsidRPr="00571502">
        <w:rPr>
          <w:rFonts w:ascii="仿宋" w:eastAsia="仿宋" w:hAnsi="仿宋"/>
        </w:rPr>
        <w:t>. 筛</w:t>
      </w:r>
      <w:proofErr w:type="gramEnd"/>
      <w:r w:rsidRPr="00571502">
        <w:rPr>
          <w:rFonts w:ascii="仿宋" w:eastAsia="仿宋" w:hAnsi="仿宋"/>
        </w:rPr>
        <w:t>查随访系统</w:t>
      </w:r>
    </w:p>
    <w:p w14:paraId="5D1E477A"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rPr>
        <w:t>6.1 根据</w:t>
      </w:r>
      <w:proofErr w:type="gramEnd"/>
      <w:r w:rsidRPr="00571502">
        <w:rPr>
          <w:rFonts w:ascii="仿宋" w:eastAsia="仿宋" w:hAnsi="仿宋"/>
        </w:rPr>
        <w:t>影像诊断结果自动生成随访队列。</w:t>
      </w:r>
    </w:p>
    <w:p w14:paraId="6DA8EAC2"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rPr>
        <w:t>6.2 支持</w:t>
      </w:r>
      <w:proofErr w:type="gramEnd"/>
      <w:r w:rsidRPr="00571502">
        <w:rPr>
          <w:rFonts w:ascii="仿宋" w:eastAsia="仿宋" w:hAnsi="仿宋"/>
        </w:rPr>
        <w:t>随访信息管理，包括随访基本信息、就诊情况、诊断治疗情况、诊疗费用、家庭负担调查情况。</w:t>
      </w:r>
    </w:p>
    <w:p w14:paraId="044313B5"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rPr>
        <w:t>6.3 支持</w:t>
      </w:r>
      <w:proofErr w:type="gramEnd"/>
      <w:r w:rsidRPr="00571502">
        <w:rPr>
          <w:rFonts w:ascii="仿宋" w:eastAsia="仿宋" w:hAnsi="仿宋"/>
        </w:rPr>
        <w:t>按疾病种类管理诊断治疗情况，包括疑似肺癌、高危结节、疑似肺结核、疑似NTM、其他疾病种类。</w:t>
      </w:r>
    </w:p>
    <w:p w14:paraId="1C57CAB7"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rPr>
        <w:t>6.4 支持</w:t>
      </w:r>
      <w:proofErr w:type="gramEnd"/>
      <w:r w:rsidRPr="00571502">
        <w:rPr>
          <w:rFonts w:ascii="仿宋" w:eastAsia="仿宋" w:hAnsi="仿宋"/>
        </w:rPr>
        <w:t>检查/检验报告上传。</w:t>
      </w:r>
    </w:p>
    <w:p w14:paraId="6F089EA7"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rPr>
        <w:t>6.5 支持</w:t>
      </w:r>
      <w:proofErr w:type="gramEnd"/>
      <w:r w:rsidRPr="00571502">
        <w:rPr>
          <w:rFonts w:ascii="仿宋" w:eastAsia="仿宋" w:hAnsi="仿宋"/>
        </w:rPr>
        <w:t>筛查结果通知到位情况、就诊情况、就诊结果数据实时汇总统计视图。</w:t>
      </w:r>
    </w:p>
    <w:p w14:paraId="38BB5425"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rPr>
        <w:t>6.6 支持</w:t>
      </w:r>
      <w:proofErr w:type="gramEnd"/>
      <w:r w:rsidRPr="00571502">
        <w:rPr>
          <w:rFonts w:ascii="仿宋" w:eastAsia="仿宋" w:hAnsi="仿宋"/>
        </w:rPr>
        <w:t>按结构化报告中设定的疾病种类进行随访分诊，将每种疾病分诊到不同科室进行随访管理；支持按科室设定随访主负责人、添加随访医生。</w:t>
      </w:r>
    </w:p>
    <w:p w14:paraId="0597E371"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7</w:t>
      </w:r>
      <w:proofErr w:type="gramStart"/>
      <w:r w:rsidRPr="00571502">
        <w:rPr>
          <w:rFonts w:ascii="仿宋" w:eastAsia="仿宋" w:hAnsi="仿宋" w:hint="eastAsia"/>
        </w:rPr>
        <w:t>. 筛</w:t>
      </w:r>
      <w:proofErr w:type="gramEnd"/>
      <w:r w:rsidRPr="00571502">
        <w:rPr>
          <w:rFonts w:ascii="仿宋" w:eastAsia="仿宋" w:hAnsi="仿宋" w:hint="eastAsia"/>
        </w:rPr>
        <w:t>查管理系统</w:t>
      </w:r>
    </w:p>
    <w:p w14:paraId="2EFD0AEB"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7.1 筛</w:t>
      </w:r>
      <w:proofErr w:type="gramEnd"/>
      <w:r w:rsidRPr="00571502">
        <w:rPr>
          <w:rFonts w:ascii="仿宋" w:eastAsia="仿宋" w:hAnsi="仿宋" w:hint="eastAsia"/>
        </w:rPr>
        <w:t>查活动配置</w:t>
      </w:r>
    </w:p>
    <w:p w14:paraId="3C989AEF"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7.1.</w:t>
      </w:r>
      <w:proofErr w:type="gramStart"/>
      <w:r w:rsidRPr="00571502">
        <w:rPr>
          <w:rFonts w:ascii="仿宋" w:eastAsia="仿宋" w:hAnsi="仿宋" w:hint="eastAsia"/>
        </w:rPr>
        <w:t>1 可</w:t>
      </w:r>
      <w:proofErr w:type="gramEnd"/>
      <w:r w:rsidRPr="00571502">
        <w:rPr>
          <w:rFonts w:ascii="仿宋" w:eastAsia="仿宋" w:hAnsi="仿宋" w:hint="eastAsia"/>
        </w:rPr>
        <w:t>根据不同筛查活动配置独立筛查活动主页。</w:t>
      </w:r>
    </w:p>
    <w:p w14:paraId="457C9A31"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7.1.</w:t>
      </w:r>
      <w:proofErr w:type="gramStart"/>
      <w:r w:rsidRPr="00571502">
        <w:rPr>
          <w:rFonts w:ascii="仿宋" w:eastAsia="仿宋" w:hAnsi="仿宋" w:hint="eastAsia"/>
        </w:rPr>
        <w:t>2 每个</w:t>
      </w:r>
      <w:proofErr w:type="gramEnd"/>
      <w:r w:rsidRPr="00571502">
        <w:rPr>
          <w:rFonts w:ascii="仿宋" w:eastAsia="仿宋" w:hAnsi="仿宋" w:hint="eastAsia"/>
        </w:rPr>
        <w:t>筛查活动下，可根据不同活动场次设置多个子活动。</w:t>
      </w:r>
    </w:p>
    <w:p w14:paraId="58341BB2"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rPr>
        <w:t>7.2 号</w:t>
      </w:r>
      <w:proofErr w:type="gramEnd"/>
      <w:r w:rsidRPr="00571502">
        <w:rPr>
          <w:rFonts w:ascii="仿宋" w:eastAsia="仿宋" w:hAnsi="仿宋"/>
        </w:rPr>
        <w:t>源配置管理</w:t>
      </w:r>
    </w:p>
    <w:p w14:paraId="621769F5" w14:textId="77777777" w:rsidR="006758A2" w:rsidRPr="00571502" w:rsidRDefault="00000000">
      <w:pPr>
        <w:spacing w:line="240" w:lineRule="auto"/>
        <w:rPr>
          <w:rFonts w:ascii="仿宋" w:eastAsia="仿宋" w:hAnsi="仿宋" w:hint="eastAsia"/>
        </w:rPr>
      </w:pPr>
      <w:r w:rsidRPr="00571502">
        <w:rPr>
          <w:rFonts w:ascii="仿宋" w:eastAsia="仿宋" w:hAnsi="仿宋"/>
        </w:rPr>
        <w:t>7.2.</w:t>
      </w:r>
      <w:proofErr w:type="gramStart"/>
      <w:r w:rsidRPr="00571502">
        <w:rPr>
          <w:rFonts w:ascii="仿宋" w:eastAsia="仿宋" w:hAnsi="仿宋"/>
        </w:rPr>
        <w:t>1 可</w:t>
      </w:r>
      <w:proofErr w:type="gramEnd"/>
      <w:r w:rsidRPr="00571502">
        <w:rPr>
          <w:rFonts w:ascii="仿宋" w:eastAsia="仿宋" w:hAnsi="仿宋"/>
        </w:rPr>
        <w:t>按筛查点和筛查时段配置筛查号源。</w:t>
      </w:r>
    </w:p>
    <w:p w14:paraId="3748C43B" w14:textId="77777777" w:rsidR="006758A2" w:rsidRPr="00571502" w:rsidRDefault="00000000">
      <w:pPr>
        <w:spacing w:line="240" w:lineRule="auto"/>
        <w:rPr>
          <w:rFonts w:ascii="仿宋" w:eastAsia="仿宋" w:hAnsi="仿宋" w:hint="eastAsia"/>
        </w:rPr>
      </w:pPr>
      <w:r w:rsidRPr="00571502">
        <w:rPr>
          <w:rFonts w:ascii="仿宋" w:eastAsia="仿宋" w:hAnsi="仿宋"/>
        </w:rPr>
        <w:t>7.2.</w:t>
      </w:r>
      <w:proofErr w:type="gramStart"/>
      <w:r w:rsidRPr="00571502">
        <w:rPr>
          <w:rFonts w:ascii="仿宋" w:eastAsia="仿宋" w:hAnsi="仿宋"/>
        </w:rPr>
        <w:t>2 可</w:t>
      </w:r>
      <w:proofErr w:type="gramEnd"/>
      <w:r w:rsidRPr="00571502">
        <w:rPr>
          <w:rFonts w:ascii="仿宋" w:eastAsia="仿宋" w:hAnsi="仿宋"/>
        </w:rPr>
        <w:t>按预约顺序分配筛查排队序号。</w:t>
      </w:r>
    </w:p>
    <w:p w14:paraId="7D9CD84E" w14:textId="77777777" w:rsidR="006758A2" w:rsidRPr="00571502" w:rsidRDefault="00000000">
      <w:pPr>
        <w:spacing w:line="240" w:lineRule="auto"/>
        <w:rPr>
          <w:rFonts w:ascii="仿宋" w:eastAsia="仿宋" w:hAnsi="仿宋" w:hint="eastAsia"/>
        </w:rPr>
      </w:pPr>
      <w:r w:rsidRPr="00571502">
        <w:rPr>
          <w:rFonts w:ascii="仿宋" w:eastAsia="仿宋" w:hAnsi="仿宋"/>
        </w:rPr>
        <w:t>7.2.</w:t>
      </w:r>
      <w:proofErr w:type="gramStart"/>
      <w:r w:rsidRPr="00571502">
        <w:rPr>
          <w:rFonts w:ascii="仿宋" w:eastAsia="仿宋" w:hAnsi="仿宋"/>
        </w:rPr>
        <w:t>3 可</w:t>
      </w:r>
      <w:proofErr w:type="gramEnd"/>
      <w:r w:rsidRPr="00571502">
        <w:rPr>
          <w:rFonts w:ascii="仿宋" w:eastAsia="仿宋" w:hAnsi="仿宋"/>
        </w:rPr>
        <w:t>按现场签到顺序分配排队序号。</w:t>
      </w:r>
    </w:p>
    <w:p w14:paraId="0523367B" w14:textId="77777777" w:rsidR="006758A2" w:rsidRPr="00571502" w:rsidRDefault="00000000">
      <w:pPr>
        <w:spacing w:line="240" w:lineRule="auto"/>
        <w:rPr>
          <w:rFonts w:ascii="仿宋" w:eastAsia="仿宋" w:hAnsi="仿宋" w:hint="eastAsia"/>
        </w:rPr>
      </w:pPr>
      <w:r w:rsidRPr="00571502">
        <w:rPr>
          <w:rFonts w:ascii="仿宋" w:eastAsia="仿宋" w:hAnsi="仿宋"/>
        </w:rPr>
        <w:t>7.2.</w:t>
      </w:r>
      <w:proofErr w:type="gramStart"/>
      <w:r w:rsidRPr="00571502">
        <w:rPr>
          <w:rFonts w:ascii="仿宋" w:eastAsia="仿宋" w:hAnsi="仿宋"/>
        </w:rPr>
        <w:t>4 动态</w:t>
      </w:r>
      <w:proofErr w:type="gramEnd"/>
      <w:r w:rsidRPr="00571502">
        <w:rPr>
          <w:rFonts w:ascii="仿宋" w:eastAsia="仿宋" w:hAnsi="仿宋"/>
        </w:rPr>
        <w:t>调整号源数量，支持筛查现场实时加号。</w:t>
      </w:r>
    </w:p>
    <w:p w14:paraId="32EDAFD3"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7.3 预约</w:t>
      </w:r>
      <w:proofErr w:type="gramEnd"/>
      <w:r w:rsidRPr="00571502">
        <w:rPr>
          <w:rFonts w:ascii="仿宋" w:eastAsia="仿宋" w:hAnsi="仿宋" w:hint="eastAsia"/>
        </w:rPr>
        <w:t>报名数据管理</w:t>
      </w:r>
    </w:p>
    <w:p w14:paraId="637F12C2"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7.3.</w:t>
      </w:r>
      <w:proofErr w:type="gramStart"/>
      <w:r w:rsidRPr="00571502">
        <w:rPr>
          <w:rFonts w:ascii="仿宋" w:eastAsia="仿宋" w:hAnsi="仿宋" w:hint="eastAsia"/>
        </w:rPr>
        <w:t>1 可</w:t>
      </w:r>
      <w:proofErr w:type="gramEnd"/>
      <w:r w:rsidRPr="00571502">
        <w:rPr>
          <w:rFonts w:ascii="仿宋" w:eastAsia="仿宋" w:hAnsi="仿宋" w:hint="eastAsia"/>
        </w:rPr>
        <w:t>查看预约报名详细信息。</w:t>
      </w:r>
    </w:p>
    <w:p w14:paraId="1CFF85E7"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7.3.</w:t>
      </w:r>
      <w:proofErr w:type="gramStart"/>
      <w:r w:rsidRPr="00571502">
        <w:rPr>
          <w:rFonts w:ascii="仿宋" w:eastAsia="仿宋" w:hAnsi="仿宋" w:hint="eastAsia"/>
        </w:rPr>
        <w:t>2 可</w:t>
      </w:r>
      <w:proofErr w:type="gramEnd"/>
      <w:r w:rsidRPr="00571502">
        <w:rPr>
          <w:rFonts w:ascii="仿宋" w:eastAsia="仿宋" w:hAnsi="仿宋" w:hint="eastAsia"/>
        </w:rPr>
        <w:t>通过姓名、身份证号、手机号、筛查日期、筛查地点、报告状态进行预约数据检索。</w:t>
      </w:r>
    </w:p>
    <w:p w14:paraId="11C0B833"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7.3.</w:t>
      </w:r>
      <w:proofErr w:type="gramStart"/>
      <w:r w:rsidRPr="00571502">
        <w:rPr>
          <w:rFonts w:ascii="仿宋" w:eastAsia="仿宋" w:hAnsi="仿宋" w:hint="eastAsia"/>
        </w:rPr>
        <w:t>3 管理</w:t>
      </w:r>
      <w:proofErr w:type="gramEnd"/>
      <w:r w:rsidRPr="00571502">
        <w:rPr>
          <w:rFonts w:ascii="仿宋" w:eastAsia="仿宋" w:hAnsi="仿宋" w:hint="eastAsia"/>
        </w:rPr>
        <w:t>端可强制取消预约。</w:t>
      </w:r>
    </w:p>
    <w:p w14:paraId="296748BB"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7.4 阅</w:t>
      </w:r>
      <w:proofErr w:type="gramEnd"/>
      <w:r w:rsidRPr="00571502">
        <w:rPr>
          <w:rFonts w:ascii="仿宋" w:eastAsia="仿宋" w:hAnsi="仿宋" w:hint="eastAsia"/>
        </w:rPr>
        <w:t>片医生管理</w:t>
      </w:r>
    </w:p>
    <w:p w14:paraId="7A5DFD5B"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7.4.</w:t>
      </w:r>
      <w:proofErr w:type="gramStart"/>
      <w:r w:rsidRPr="00571502">
        <w:rPr>
          <w:rFonts w:ascii="仿宋" w:eastAsia="仿宋" w:hAnsi="仿宋" w:hint="eastAsia"/>
        </w:rPr>
        <w:t>1 支持</w:t>
      </w:r>
      <w:proofErr w:type="gramEnd"/>
      <w:r w:rsidRPr="00571502">
        <w:rPr>
          <w:rFonts w:ascii="仿宋" w:eastAsia="仿宋" w:hAnsi="仿宋" w:hint="eastAsia"/>
        </w:rPr>
        <w:t>按筛查活动添加阅片医生。</w:t>
      </w:r>
    </w:p>
    <w:p w14:paraId="02CD7A95"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7.4.</w:t>
      </w:r>
      <w:proofErr w:type="gramStart"/>
      <w:r w:rsidRPr="00571502">
        <w:rPr>
          <w:rFonts w:ascii="仿宋" w:eastAsia="仿宋" w:hAnsi="仿宋" w:hint="eastAsia"/>
        </w:rPr>
        <w:t>2 不同</w:t>
      </w:r>
      <w:proofErr w:type="gramEnd"/>
      <w:r w:rsidRPr="00571502">
        <w:rPr>
          <w:rFonts w:ascii="仿宋" w:eastAsia="仿宋" w:hAnsi="仿宋" w:hint="eastAsia"/>
        </w:rPr>
        <w:t>角色医生具备不同报告书写权限和影像数据查看范围，角色至少包括诊断、审核、复审、终审、只读控制。</w:t>
      </w:r>
    </w:p>
    <w:p w14:paraId="1FE4569C"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7.4.</w:t>
      </w:r>
      <w:proofErr w:type="gramStart"/>
      <w:r w:rsidRPr="00571502">
        <w:rPr>
          <w:rFonts w:ascii="仿宋" w:eastAsia="仿宋" w:hAnsi="仿宋" w:hint="eastAsia"/>
        </w:rPr>
        <w:t>3 具备</w:t>
      </w:r>
      <w:proofErr w:type="gramEnd"/>
      <w:r w:rsidRPr="00571502">
        <w:rPr>
          <w:rFonts w:ascii="仿宋" w:eastAsia="仿宋" w:hAnsi="仿宋" w:hint="eastAsia"/>
        </w:rPr>
        <w:t>阅片医生资质审核管理功能和阅片医生签名管理功能。</w:t>
      </w:r>
    </w:p>
    <w:p w14:paraId="15DB6629"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7.5 随访</w:t>
      </w:r>
      <w:proofErr w:type="gramEnd"/>
      <w:r w:rsidRPr="00571502">
        <w:rPr>
          <w:rFonts w:ascii="仿宋" w:eastAsia="仿宋" w:hAnsi="仿宋" w:hint="eastAsia"/>
        </w:rPr>
        <w:t>医生管理</w:t>
      </w:r>
    </w:p>
    <w:p w14:paraId="1CEAE1F4"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7.5.</w:t>
      </w:r>
      <w:proofErr w:type="gramStart"/>
      <w:r w:rsidRPr="00571502">
        <w:rPr>
          <w:rFonts w:ascii="仿宋" w:eastAsia="仿宋" w:hAnsi="仿宋" w:hint="eastAsia"/>
        </w:rPr>
        <w:t>1 支持</w:t>
      </w:r>
      <w:proofErr w:type="gramEnd"/>
      <w:r w:rsidRPr="00571502">
        <w:rPr>
          <w:rFonts w:ascii="仿宋" w:eastAsia="仿宋" w:hAnsi="仿宋" w:hint="eastAsia"/>
        </w:rPr>
        <w:t>按筛查活动添加随访医生。</w:t>
      </w:r>
    </w:p>
    <w:p w14:paraId="79EB03D0"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7.5.</w:t>
      </w:r>
      <w:proofErr w:type="gramStart"/>
      <w:r w:rsidRPr="00571502">
        <w:rPr>
          <w:rFonts w:ascii="仿宋" w:eastAsia="仿宋" w:hAnsi="仿宋" w:hint="eastAsia"/>
        </w:rPr>
        <w:t>2 支持</w:t>
      </w:r>
      <w:proofErr w:type="gramEnd"/>
      <w:r w:rsidRPr="00571502">
        <w:rPr>
          <w:rFonts w:ascii="仿宋" w:eastAsia="仿宋" w:hAnsi="仿宋" w:hint="eastAsia"/>
        </w:rPr>
        <w:t>随访医生权限管理，包括是否可查看筛查报告、是否可编辑随访信息、是否可查看随访统计数据。</w:t>
      </w:r>
    </w:p>
    <w:p w14:paraId="47FE28EA"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7.5.</w:t>
      </w:r>
      <w:proofErr w:type="gramStart"/>
      <w:r w:rsidRPr="00571502">
        <w:rPr>
          <w:rFonts w:ascii="仿宋" w:eastAsia="仿宋" w:hAnsi="仿宋" w:hint="eastAsia"/>
        </w:rPr>
        <w:t>3 支持</w:t>
      </w:r>
      <w:proofErr w:type="gramEnd"/>
      <w:r w:rsidRPr="00571502">
        <w:rPr>
          <w:rFonts w:ascii="仿宋" w:eastAsia="仿宋" w:hAnsi="仿宋" w:hint="eastAsia"/>
        </w:rPr>
        <w:t>随访医生通过手机APP查看影像报告和电子胶片。</w:t>
      </w:r>
    </w:p>
    <w:p w14:paraId="7C7477A4"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7.6 影像</w:t>
      </w:r>
      <w:proofErr w:type="gramEnd"/>
      <w:r w:rsidRPr="00571502">
        <w:rPr>
          <w:rFonts w:ascii="仿宋" w:eastAsia="仿宋" w:hAnsi="仿宋" w:hint="eastAsia"/>
        </w:rPr>
        <w:t>诊断结果管理</w:t>
      </w:r>
    </w:p>
    <w:p w14:paraId="1B1EB83B"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7.6.</w:t>
      </w:r>
      <w:proofErr w:type="gramStart"/>
      <w:r w:rsidRPr="00571502">
        <w:rPr>
          <w:rFonts w:ascii="仿宋" w:eastAsia="仿宋" w:hAnsi="仿宋" w:hint="eastAsia"/>
        </w:rPr>
        <w:t>1 具备</w:t>
      </w:r>
      <w:proofErr w:type="gramEnd"/>
      <w:r w:rsidRPr="00571502">
        <w:rPr>
          <w:rFonts w:ascii="仿宋" w:eastAsia="仿宋" w:hAnsi="仿宋" w:hint="eastAsia"/>
        </w:rPr>
        <w:t>影像诊断结果查看功能。</w:t>
      </w:r>
    </w:p>
    <w:p w14:paraId="048E6769"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7.6.</w:t>
      </w:r>
      <w:proofErr w:type="gramStart"/>
      <w:r w:rsidRPr="00571502">
        <w:rPr>
          <w:rFonts w:ascii="仿宋" w:eastAsia="仿宋" w:hAnsi="仿宋" w:hint="eastAsia"/>
        </w:rPr>
        <w:t>2 可</w:t>
      </w:r>
      <w:proofErr w:type="gramEnd"/>
      <w:r w:rsidRPr="00571502">
        <w:rPr>
          <w:rFonts w:ascii="仿宋" w:eastAsia="仿宋" w:hAnsi="仿宋" w:hint="eastAsia"/>
        </w:rPr>
        <w:t>通过姓名、检查编号、诊断结果、检查时间、阅片医生进行影像诊断结果检索。</w:t>
      </w:r>
    </w:p>
    <w:p w14:paraId="6621CE8E"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7.6.</w:t>
      </w:r>
      <w:proofErr w:type="gramStart"/>
      <w:r w:rsidRPr="00571502">
        <w:rPr>
          <w:rFonts w:ascii="仿宋" w:eastAsia="仿宋" w:hAnsi="仿宋" w:hint="eastAsia"/>
        </w:rPr>
        <w:t>3 管理</w:t>
      </w:r>
      <w:proofErr w:type="gramEnd"/>
      <w:r w:rsidRPr="00571502">
        <w:rPr>
          <w:rFonts w:ascii="仿宋" w:eastAsia="仿宋" w:hAnsi="仿宋" w:hint="eastAsia"/>
        </w:rPr>
        <w:t>端可强制返回报告审核。</w:t>
      </w:r>
    </w:p>
    <w:p w14:paraId="39FE0C41"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7.6.</w:t>
      </w:r>
      <w:proofErr w:type="gramStart"/>
      <w:r w:rsidRPr="00571502">
        <w:rPr>
          <w:rFonts w:ascii="仿宋" w:eastAsia="仿宋" w:hAnsi="仿宋" w:hint="eastAsia"/>
        </w:rPr>
        <w:t>4 可</w:t>
      </w:r>
      <w:proofErr w:type="gramEnd"/>
      <w:r w:rsidRPr="00571502">
        <w:rPr>
          <w:rFonts w:ascii="仿宋" w:eastAsia="仿宋" w:hAnsi="仿宋" w:hint="eastAsia"/>
        </w:rPr>
        <w:t>在线导出和打印报告。</w:t>
      </w:r>
    </w:p>
    <w:p w14:paraId="6228FE51"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7.7 CT报告发放管理</w:t>
      </w:r>
    </w:p>
    <w:p w14:paraId="59B1480F"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7.7.</w:t>
      </w:r>
      <w:proofErr w:type="gramStart"/>
      <w:r w:rsidRPr="00571502">
        <w:rPr>
          <w:rFonts w:ascii="仿宋" w:eastAsia="仿宋" w:hAnsi="仿宋" w:hint="eastAsia"/>
        </w:rPr>
        <w:t>1 具备</w:t>
      </w:r>
      <w:proofErr w:type="gramEnd"/>
      <w:r w:rsidRPr="00571502">
        <w:rPr>
          <w:rFonts w:ascii="仿宋" w:eastAsia="仿宋" w:hAnsi="仿宋" w:hint="eastAsia"/>
        </w:rPr>
        <w:t>报告发放功能，并通过短信通知居民在线查看CT报告。</w:t>
      </w:r>
    </w:p>
    <w:p w14:paraId="0126511A"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7.7.</w:t>
      </w:r>
      <w:proofErr w:type="gramStart"/>
      <w:r w:rsidRPr="00571502">
        <w:rPr>
          <w:rFonts w:ascii="仿宋" w:eastAsia="仿宋" w:hAnsi="仿宋" w:hint="eastAsia"/>
        </w:rPr>
        <w:t>2 支持</w:t>
      </w:r>
      <w:proofErr w:type="gramEnd"/>
      <w:r w:rsidRPr="00571502">
        <w:rPr>
          <w:rFonts w:ascii="仿宋" w:eastAsia="仿宋" w:hAnsi="仿宋" w:hint="eastAsia"/>
        </w:rPr>
        <w:t>按筛查结果配置不同短信通知模板。</w:t>
      </w:r>
    </w:p>
    <w:p w14:paraId="36020A45"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7.7.</w:t>
      </w:r>
      <w:proofErr w:type="gramStart"/>
      <w:r w:rsidRPr="00571502">
        <w:rPr>
          <w:rFonts w:ascii="仿宋" w:eastAsia="仿宋" w:hAnsi="仿宋" w:hint="eastAsia"/>
        </w:rPr>
        <w:t>3 支持</w:t>
      </w:r>
      <w:proofErr w:type="gramEnd"/>
      <w:r w:rsidRPr="00571502">
        <w:rPr>
          <w:rFonts w:ascii="仿宋" w:eastAsia="仿宋" w:hAnsi="仿宋" w:hint="eastAsia"/>
        </w:rPr>
        <w:t>报告发布历史记录查看。</w:t>
      </w:r>
    </w:p>
    <w:p w14:paraId="0750B8E9" w14:textId="77777777" w:rsidR="006758A2" w:rsidRPr="00571502" w:rsidRDefault="00000000">
      <w:pPr>
        <w:spacing w:line="240" w:lineRule="auto"/>
        <w:rPr>
          <w:rFonts w:ascii="仿宋" w:eastAsia="仿宋" w:hAnsi="仿宋" w:hint="eastAsia"/>
        </w:rPr>
      </w:pPr>
      <w:r w:rsidRPr="00571502">
        <w:rPr>
          <w:rFonts w:ascii="仿宋" w:eastAsia="仿宋" w:hAnsi="仿宋"/>
        </w:rPr>
        <w:t>8</w:t>
      </w:r>
      <w:proofErr w:type="gramStart"/>
      <w:r w:rsidRPr="00571502">
        <w:rPr>
          <w:rFonts w:ascii="仿宋" w:eastAsia="仿宋" w:hAnsi="仿宋"/>
        </w:rPr>
        <w:t>. 实时</w:t>
      </w:r>
      <w:proofErr w:type="gramEnd"/>
      <w:r w:rsidRPr="00571502">
        <w:rPr>
          <w:rFonts w:ascii="仿宋" w:eastAsia="仿宋" w:hAnsi="仿宋"/>
        </w:rPr>
        <w:t>筛查数据查询系统</w:t>
      </w:r>
    </w:p>
    <w:p w14:paraId="3ED2784B"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8.1 实时</w:t>
      </w:r>
      <w:proofErr w:type="gramEnd"/>
      <w:r w:rsidRPr="00571502">
        <w:rPr>
          <w:rFonts w:ascii="仿宋" w:eastAsia="仿宋" w:hAnsi="仿宋" w:hint="eastAsia"/>
        </w:rPr>
        <w:t>筛查进度统计汇总：包含预约数量（可按筛查地点、日期、时段分类统计）、现场签到数量、CT筛查数量；</w:t>
      </w:r>
    </w:p>
    <w:p w14:paraId="2B5DB12F"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8.2 实时</w:t>
      </w:r>
      <w:proofErr w:type="gramEnd"/>
      <w:r w:rsidRPr="00571502">
        <w:rPr>
          <w:rFonts w:ascii="仿宋" w:eastAsia="仿宋" w:hAnsi="仿宋" w:hint="eastAsia"/>
        </w:rPr>
        <w:t>阅片进度统计汇总：包含待诊断量、诊断完成量、待审核量、审核完成量；实时显示医生阅片数量和排名。</w:t>
      </w:r>
    </w:p>
    <w:p w14:paraId="44632D0B"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8.3 实时</w:t>
      </w:r>
      <w:proofErr w:type="gramEnd"/>
      <w:r w:rsidRPr="00571502">
        <w:rPr>
          <w:rFonts w:ascii="仿宋" w:eastAsia="仿宋" w:hAnsi="仿宋" w:hint="eastAsia"/>
        </w:rPr>
        <w:t>问卷填写情况统计汇总：按筛查点和筛查日期汇总显示筛查问卷填写比例。</w:t>
      </w:r>
    </w:p>
    <w:p w14:paraId="2BC3D816"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8.4 实时</w:t>
      </w:r>
      <w:proofErr w:type="gramEnd"/>
      <w:r w:rsidRPr="00571502">
        <w:rPr>
          <w:rFonts w:ascii="仿宋" w:eastAsia="仿宋" w:hAnsi="仿宋" w:hint="eastAsia"/>
        </w:rPr>
        <w:t>影像质量统计汇总：按筛查点和筛查日期汇总显示影像质量不达标数量和各类不达标原因的细分统计。</w:t>
      </w:r>
    </w:p>
    <w:p w14:paraId="13459CB6"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8.5 实时</w:t>
      </w:r>
      <w:proofErr w:type="gramEnd"/>
      <w:r w:rsidRPr="00571502">
        <w:rPr>
          <w:rFonts w:ascii="仿宋" w:eastAsia="仿宋" w:hAnsi="仿宋" w:hint="eastAsia"/>
        </w:rPr>
        <w:t>筛查结果统计汇总：可查看各类筛查结果统计汇总数据，包括年龄分布、性别分布、阳性检出率统计、阴阳性级别分类统计、结构化报告各诊断分类细分统计。</w:t>
      </w:r>
    </w:p>
    <w:p w14:paraId="7099A7FD"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8.6 统计</w:t>
      </w:r>
      <w:proofErr w:type="gramEnd"/>
      <w:r w:rsidRPr="00571502">
        <w:rPr>
          <w:rFonts w:ascii="仿宋" w:eastAsia="仿宋" w:hAnsi="仿宋" w:hint="eastAsia"/>
        </w:rPr>
        <w:t>数据显示延迟≤5分钟。</w:t>
      </w:r>
    </w:p>
    <w:p w14:paraId="51CE85C0"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9</w:t>
      </w:r>
      <w:proofErr w:type="gramStart"/>
      <w:r w:rsidRPr="00571502">
        <w:rPr>
          <w:rFonts w:ascii="仿宋" w:eastAsia="仿宋" w:hAnsi="仿宋"/>
        </w:rPr>
        <w:t>. 移动</w:t>
      </w:r>
      <w:proofErr w:type="gramEnd"/>
      <w:r w:rsidRPr="00571502">
        <w:rPr>
          <w:rFonts w:ascii="仿宋" w:eastAsia="仿宋" w:hAnsi="仿宋"/>
        </w:rPr>
        <w:t>端支持</w:t>
      </w:r>
    </w:p>
    <w:p w14:paraId="7AEE05DE" w14:textId="77777777" w:rsidR="006758A2" w:rsidRPr="00571502" w:rsidRDefault="00000000">
      <w:pPr>
        <w:spacing w:line="240" w:lineRule="auto"/>
        <w:rPr>
          <w:rFonts w:ascii="仿宋" w:eastAsia="仿宋" w:hAnsi="仿宋" w:hint="eastAsia"/>
        </w:rPr>
      </w:pPr>
      <w:r w:rsidRPr="00571502">
        <w:rPr>
          <w:rFonts w:ascii="仿宋" w:eastAsia="仿宋" w:hAnsi="仿宋"/>
          <w:b/>
          <w:bCs/>
        </w:rPr>
        <w:t>▲</w:t>
      </w:r>
      <w:r w:rsidRPr="00571502">
        <w:rPr>
          <w:rFonts w:ascii="仿宋" w:eastAsia="仿宋" w:hAnsi="仿宋" w:hint="eastAsia"/>
        </w:rPr>
        <w:t>9</w:t>
      </w:r>
      <w:r w:rsidRPr="00571502">
        <w:rPr>
          <w:rFonts w:ascii="仿宋" w:eastAsia="仿宋" w:hAnsi="仿宋"/>
        </w:rPr>
        <w:t>.1支持阅片医生通过手机APP查看阅片任务列表并主动接收、放弃阅片任务；支持随访医生通过手机APP查看筛查报告及影像；支持筛查工作人员通过手机APP按筛查活动实时查看各类筛查数据，包括实时筛查进度、实时阅片进度、实时问卷填写情况、实时影像质量统计及实时筛查结果统计。APP须支持安卓、鸿蒙、iOS等主流操作系统，并可在主流应用市场下载。（投标时须提供：相应功能的软件著作权登记证书、主流应用市场上架证明或应用市场下载页截图）</w:t>
      </w:r>
    </w:p>
    <w:p w14:paraId="1863FDCD"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10</w:t>
      </w:r>
      <w:proofErr w:type="gramStart"/>
      <w:r w:rsidRPr="00571502">
        <w:rPr>
          <w:rFonts w:ascii="仿宋" w:eastAsia="仿宋" w:hAnsi="仿宋"/>
        </w:rPr>
        <w:t>. 筛</w:t>
      </w:r>
      <w:proofErr w:type="gramEnd"/>
      <w:r w:rsidRPr="00571502">
        <w:rPr>
          <w:rFonts w:ascii="仿宋" w:eastAsia="仿宋" w:hAnsi="仿宋"/>
        </w:rPr>
        <w:t>查数据大屏</w:t>
      </w:r>
    </w:p>
    <w:p w14:paraId="4F0C6788"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10.1 支持</w:t>
      </w:r>
      <w:proofErr w:type="gramEnd"/>
      <w:r w:rsidRPr="00571502">
        <w:rPr>
          <w:rFonts w:ascii="仿宋" w:eastAsia="仿宋" w:hAnsi="仿宋" w:hint="eastAsia"/>
        </w:rPr>
        <w:t>网页版数据大屏，以地图形式实时展示各筛查点实时筛查数据和影像诊断结果统计。</w:t>
      </w:r>
    </w:p>
    <w:p w14:paraId="29EC9FE1"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hint="eastAsia"/>
        </w:rPr>
        <w:t>10</w:t>
      </w:r>
      <w:r w:rsidRPr="00571502">
        <w:rPr>
          <w:rFonts w:ascii="仿宋" w:eastAsia="仿宋" w:hAnsi="仿宋"/>
        </w:rPr>
        <w:t>.2 大</w:t>
      </w:r>
      <w:proofErr w:type="gramEnd"/>
      <w:r w:rsidRPr="00571502">
        <w:rPr>
          <w:rFonts w:ascii="仿宋" w:eastAsia="仿宋" w:hAnsi="仿宋"/>
        </w:rPr>
        <w:t>屏统计数据显示延迟≤5分钟。</w:t>
      </w:r>
    </w:p>
    <w:p w14:paraId="75BE3B8C" w14:textId="77777777" w:rsidR="006758A2" w:rsidRPr="00571502" w:rsidRDefault="00000000">
      <w:pPr>
        <w:spacing w:line="240" w:lineRule="auto"/>
        <w:rPr>
          <w:rFonts w:ascii="仿宋" w:eastAsia="仿宋" w:hAnsi="仿宋" w:hint="eastAsia"/>
        </w:rPr>
      </w:pPr>
      <w:r w:rsidRPr="00571502">
        <w:rPr>
          <w:rFonts w:ascii="仿宋" w:eastAsia="仿宋" w:hAnsi="仿宋" w:hint="eastAsia"/>
        </w:rPr>
        <w:t>（四）云影像与AI辅助诊断服务</w:t>
      </w:r>
    </w:p>
    <w:p w14:paraId="1DFF6EA2" w14:textId="77777777" w:rsidR="006758A2" w:rsidRPr="00571502" w:rsidRDefault="00000000">
      <w:pPr>
        <w:spacing w:line="240" w:lineRule="auto"/>
        <w:rPr>
          <w:rFonts w:ascii="仿宋" w:eastAsia="仿宋" w:hAnsi="仿宋" w:hint="eastAsia"/>
        </w:rPr>
      </w:pPr>
      <w:r w:rsidRPr="00571502">
        <w:rPr>
          <w:rFonts w:ascii="仿宋" w:eastAsia="仿宋" w:hAnsi="仿宋"/>
        </w:rPr>
        <w:t>1</w:t>
      </w:r>
      <w:proofErr w:type="gramStart"/>
      <w:r w:rsidRPr="00571502">
        <w:rPr>
          <w:rFonts w:ascii="仿宋" w:eastAsia="仿宋" w:hAnsi="仿宋"/>
        </w:rPr>
        <w:t>. 通过</w:t>
      </w:r>
      <w:proofErr w:type="gramEnd"/>
      <w:r w:rsidRPr="00571502">
        <w:rPr>
          <w:rFonts w:ascii="仿宋" w:eastAsia="仿宋" w:hAnsi="仿宋"/>
        </w:rPr>
        <w:t>影像云平台提供AI辅助诊断、云PACS、电子胶片服务。</w:t>
      </w:r>
    </w:p>
    <w:p w14:paraId="6B441198" w14:textId="77777777" w:rsidR="006758A2" w:rsidRPr="00571502" w:rsidRDefault="00000000">
      <w:pPr>
        <w:spacing w:line="240" w:lineRule="auto"/>
        <w:rPr>
          <w:rFonts w:ascii="仿宋" w:eastAsia="仿宋" w:hAnsi="仿宋" w:hint="eastAsia"/>
        </w:rPr>
      </w:pPr>
      <w:r w:rsidRPr="00571502">
        <w:rPr>
          <w:rFonts w:ascii="仿宋" w:eastAsia="仿宋" w:hAnsi="仿宋"/>
        </w:rPr>
        <w:t>2</w:t>
      </w:r>
      <w:proofErr w:type="gramStart"/>
      <w:r w:rsidRPr="00571502">
        <w:rPr>
          <w:rFonts w:ascii="仿宋" w:eastAsia="仿宋" w:hAnsi="仿宋"/>
        </w:rPr>
        <w:t>. 电子</w:t>
      </w:r>
      <w:proofErr w:type="gramEnd"/>
      <w:r w:rsidRPr="00571502">
        <w:rPr>
          <w:rFonts w:ascii="仿宋" w:eastAsia="仿宋" w:hAnsi="仿宋"/>
        </w:rPr>
        <w:t>胶片保存期限为3年。</w:t>
      </w:r>
    </w:p>
    <w:p w14:paraId="2D63DEC5" w14:textId="77777777" w:rsidR="006758A2" w:rsidRPr="00571502" w:rsidRDefault="00000000">
      <w:pPr>
        <w:spacing w:line="240" w:lineRule="auto"/>
        <w:rPr>
          <w:rFonts w:ascii="仿宋" w:eastAsia="仿宋" w:hAnsi="仿宋" w:hint="eastAsia"/>
        </w:rPr>
      </w:pPr>
      <w:r w:rsidRPr="00571502">
        <w:rPr>
          <w:rFonts w:ascii="仿宋" w:eastAsia="仿宋" w:hAnsi="仿宋"/>
        </w:rPr>
        <w:t>（</w:t>
      </w:r>
      <w:r w:rsidRPr="00571502">
        <w:rPr>
          <w:rFonts w:ascii="仿宋" w:eastAsia="仿宋" w:hAnsi="仿宋" w:hint="eastAsia"/>
        </w:rPr>
        <w:t>五</w:t>
      </w:r>
      <w:r w:rsidRPr="00571502">
        <w:rPr>
          <w:rFonts w:ascii="仿宋" w:eastAsia="仿宋" w:hAnsi="仿宋"/>
        </w:rPr>
        <w:t>）现场IT服务支持与系统培训：</w:t>
      </w:r>
    </w:p>
    <w:p w14:paraId="6B65EA6E" w14:textId="77777777" w:rsidR="006758A2" w:rsidRPr="00571502" w:rsidRDefault="00000000">
      <w:pPr>
        <w:spacing w:line="240" w:lineRule="auto"/>
        <w:rPr>
          <w:rFonts w:ascii="仿宋" w:eastAsia="仿宋" w:hAnsi="仿宋" w:hint="eastAsia"/>
        </w:rPr>
      </w:pPr>
      <w:r w:rsidRPr="00571502">
        <w:rPr>
          <w:rFonts w:ascii="仿宋" w:eastAsia="仿宋" w:hAnsi="仿宋"/>
        </w:rPr>
        <w:t>1</w:t>
      </w:r>
      <w:proofErr w:type="gramStart"/>
      <w:r w:rsidRPr="00571502">
        <w:rPr>
          <w:rFonts w:ascii="仿宋" w:eastAsia="仿宋" w:hAnsi="仿宋"/>
        </w:rPr>
        <w:t>. 服务</w:t>
      </w:r>
      <w:proofErr w:type="gramEnd"/>
      <w:r w:rsidRPr="00571502">
        <w:rPr>
          <w:rFonts w:ascii="仿宋" w:eastAsia="仿宋" w:hAnsi="仿宋"/>
        </w:rPr>
        <w:t>支持</w:t>
      </w:r>
    </w:p>
    <w:p w14:paraId="3FDF6703"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rPr>
        <w:t>1.1 服务</w:t>
      </w:r>
      <w:proofErr w:type="gramEnd"/>
      <w:r w:rsidRPr="00571502">
        <w:rPr>
          <w:rFonts w:ascii="仿宋" w:eastAsia="仿宋" w:hAnsi="仿宋"/>
        </w:rPr>
        <w:t>时间：与筛查工作时间同步。</w:t>
      </w:r>
    </w:p>
    <w:p w14:paraId="787FAB0A"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rPr>
        <w:t>1.2 每个</w:t>
      </w:r>
      <w:proofErr w:type="gramEnd"/>
      <w:r w:rsidRPr="00571502">
        <w:rPr>
          <w:rFonts w:ascii="仿宋" w:eastAsia="仿宋" w:hAnsi="仿宋"/>
        </w:rPr>
        <w:t>筛查现场配备1名IT技术人员提供实时在线服务，每天提供不少于8小时的实时在线IT技术服务，在线服务响应时间≤15分钟。</w:t>
      </w:r>
    </w:p>
    <w:p w14:paraId="54D18D60"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rPr>
        <w:t>1.3 对</w:t>
      </w:r>
      <w:proofErr w:type="gramEnd"/>
      <w:r w:rsidRPr="00571502">
        <w:rPr>
          <w:rFonts w:ascii="仿宋" w:eastAsia="仿宋" w:hAnsi="仿宋"/>
        </w:rPr>
        <w:t>阅片分诊管理、医师阅片提供技术支持。</w:t>
      </w:r>
    </w:p>
    <w:p w14:paraId="062987B3"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rPr>
        <w:t>1.4 对号</w:t>
      </w:r>
      <w:proofErr w:type="gramEnd"/>
      <w:r w:rsidRPr="00571502">
        <w:rPr>
          <w:rFonts w:ascii="仿宋" w:eastAsia="仿宋" w:hAnsi="仿宋"/>
        </w:rPr>
        <w:t>源配置管理、实时调整提供技术支持。</w:t>
      </w:r>
    </w:p>
    <w:p w14:paraId="0247A01E"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rPr>
        <w:t>1.5 对</w:t>
      </w:r>
      <w:proofErr w:type="gramEnd"/>
      <w:r w:rsidRPr="00571502">
        <w:rPr>
          <w:rFonts w:ascii="仿宋" w:eastAsia="仿宋" w:hAnsi="仿宋"/>
        </w:rPr>
        <w:t>云影像平台运行进行实时监控、AI分析任务监控和重启分析。</w:t>
      </w:r>
    </w:p>
    <w:p w14:paraId="10D65A52"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rPr>
        <w:t>1.6 按</w:t>
      </w:r>
      <w:proofErr w:type="gramEnd"/>
      <w:r w:rsidRPr="00571502">
        <w:rPr>
          <w:rFonts w:ascii="仿宋" w:eastAsia="仿宋" w:hAnsi="仿宋"/>
        </w:rPr>
        <w:t>主办方要求提供筛查数据统计分析。</w:t>
      </w:r>
    </w:p>
    <w:p w14:paraId="0A53B0D8"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rPr>
        <w:t>1.7 提供</w:t>
      </w:r>
      <w:proofErr w:type="gramEnd"/>
      <w:r w:rsidRPr="00571502">
        <w:rPr>
          <w:rFonts w:ascii="仿宋" w:eastAsia="仿宋" w:hAnsi="仿宋"/>
        </w:rPr>
        <w:t>筛查系统使用培训、筛查工作人员系统使用技术支持。</w:t>
      </w:r>
    </w:p>
    <w:p w14:paraId="47B409A9"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rPr>
        <w:t>1.8 提供</w:t>
      </w:r>
      <w:proofErr w:type="gramEnd"/>
      <w:r w:rsidRPr="00571502">
        <w:rPr>
          <w:rFonts w:ascii="仿宋" w:eastAsia="仿宋" w:hAnsi="仿宋"/>
        </w:rPr>
        <w:t>筛查进度、系统操作相关的居民在线咨询解答。</w:t>
      </w:r>
    </w:p>
    <w:p w14:paraId="60E38543" w14:textId="77777777" w:rsidR="006758A2" w:rsidRPr="00571502" w:rsidRDefault="00000000">
      <w:pPr>
        <w:spacing w:line="240" w:lineRule="auto"/>
        <w:rPr>
          <w:rFonts w:ascii="仿宋" w:eastAsia="仿宋" w:hAnsi="仿宋" w:hint="eastAsia"/>
          <w:b/>
          <w:bCs/>
          <w:lang w:bidi="ar"/>
        </w:rPr>
      </w:pPr>
      <w:r w:rsidRPr="00571502">
        <w:rPr>
          <w:rFonts w:ascii="仿宋" w:eastAsia="仿宋" w:hAnsi="仿宋"/>
        </w:rPr>
        <w:t>2</w:t>
      </w:r>
      <w:proofErr w:type="gramStart"/>
      <w:r w:rsidRPr="00571502">
        <w:rPr>
          <w:rFonts w:ascii="仿宋" w:eastAsia="仿宋" w:hAnsi="仿宋"/>
        </w:rPr>
        <w:t>. 系统</w:t>
      </w:r>
      <w:proofErr w:type="gramEnd"/>
      <w:r w:rsidRPr="00571502">
        <w:rPr>
          <w:rFonts w:ascii="仿宋" w:eastAsia="仿宋" w:hAnsi="仿宋"/>
        </w:rPr>
        <w:t>使用培训</w:t>
      </w:r>
    </w:p>
    <w:p w14:paraId="137C589F" w14:textId="77777777" w:rsidR="006758A2" w:rsidRPr="00571502" w:rsidRDefault="00000000">
      <w:pPr>
        <w:spacing w:line="240" w:lineRule="auto"/>
        <w:rPr>
          <w:rFonts w:ascii="仿宋" w:eastAsia="仿宋" w:hAnsi="仿宋" w:hint="eastAsia"/>
          <w:lang w:bidi="ar"/>
        </w:rPr>
      </w:pPr>
      <w:proofErr w:type="gramStart"/>
      <w:r w:rsidRPr="00571502">
        <w:rPr>
          <w:rFonts w:ascii="仿宋" w:eastAsia="仿宋" w:hAnsi="仿宋"/>
        </w:rPr>
        <w:t>2.1 提供</w:t>
      </w:r>
      <w:proofErr w:type="gramEnd"/>
      <w:r w:rsidRPr="00571502">
        <w:rPr>
          <w:rFonts w:ascii="仿宋" w:eastAsia="仿宋" w:hAnsi="仿宋"/>
        </w:rPr>
        <w:t>系统功能的使用、操作流程、系统维护培训。</w:t>
      </w:r>
    </w:p>
    <w:p w14:paraId="24609A37" w14:textId="77777777" w:rsidR="006758A2" w:rsidRPr="00571502" w:rsidRDefault="00000000">
      <w:pPr>
        <w:spacing w:line="240" w:lineRule="auto"/>
        <w:rPr>
          <w:rFonts w:ascii="仿宋" w:eastAsia="仿宋" w:hAnsi="仿宋" w:hint="eastAsia"/>
        </w:rPr>
      </w:pPr>
      <w:r w:rsidRPr="00571502">
        <w:rPr>
          <w:rFonts w:ascii="仿宋" w:eastAsia="仿宋" w:hAnsi="仿宋"/>
        </w:rPr>
        <w:t>（</w:t>
      </w:r>
      <w:r w:rsidRPr="00571502">
        <w:rPr>
          <w:rFonts w:ascii="仿宋" w:eastAsia="仿宋" w:hAnsi="仿宋" w:hint="eastAsia"/>
        </w:rPr>
        <w:t>六</w:t>
      </w:r>
      <w:r w:rsidRPr="00571502">
        <w:rPr>
          <w:rFonts w:ascii="仿宋" w:eastAsia="仿宋" w:hAnsi="仿宋"/>
        </w:rPr>
        <w:t>）筛查系统实施方案：</w:t>
      </w:r>
    </w:p>
    <w:p w14:paraId="2908EA47" w14:textId="77777777" w:rsidR="006758A2" w:rsidRPr="00571502" w:rsidRDefault="00000000">
      <w:pPr>
        <w:spacing w:line="240" w:lineRule="auto"/>
        <w:rPr>
          <w:rFonts w:ascii="仿宋" w:eastAsia="仿宋" w:hAnsi="仿宋" w:hint="eastAsia"/>
        </w:rPr>
      </w:pPr>
      <w:r w:rsidRPr="00571502">
        <w:rPr>
          <w:rFonts w:ascii="仿宋" w:eastAsia="仿宋" w:hAnsi="仿宋"/>
        </w:rPr>
        <w:t>1</w:t>
      </w:r>
      <w:proofErr w:type="gramStart"/>
      <w:r w:rsidRPr="00571502">
        <w:rPr>
          <w:rFonts w:ascii="仿宋" w:eastAsia="仿宋" w:hAnsi="仿宋"/>
        </w:rPr>
        <w:t>. 筛</w:t>
      </w:r>
      <w:proofErr w:type="gramEnd"/>
      <w:r w:rsidRPr="00571502">
        <w:rPr>
          <w:rFonts w:ascii="仿宋" w:eastAsia="仿宋" w:hAnsi="仿宋"/>
        </w:rPr>
        <w:t>查系统部署对接实施：合同签订后15个日历日内完成筛查系统的部署和调试，具备服务移动CT筛查的能力。</w:t>
      </w:r>
    </w:p>
    <w:p w14:paraId="56106568" w14:textId="77777777" w:rsidR="006758A2" w:rsidRPr="00571502" w:rsidRDefault="00000000">
      <w:pPr>
        <w:spacing w:line="240" w:lineRule="auto"/>
        <w:rPr>
          <w:rFonts w:ascii="仿宋" w:eastAsia="仿宋" w:hAnsi="仿宋" w:hint="eastAsia"/>
        </w:rPr>
      </w:pPr>
      <w:r w:rsidRPr="00571502">
        <w:rPr>
          <w:rFonts w:ascii="仿宋" w:eastAsia="仿宋" w:hAnsi="仿宋"/>
        </w:rPr>
        <w:t>2</w:t>
      </w:r>
      <w:proofErr w:type="gramStart"/>
      <w:r w:rsidRPr="00571502">
        <w:rPr>
          <w:rFonts w:ascii="仿宋" w:eastAsia="仿宋" w:hAnsi="仿宋"/>
        </w:rPr>
        <w:t>. 筛</w:t>
      </w:r>
      <w:proofErr w:type="gramEnd"/>
      <w:r w:rsidRPr="00571502">
        <w:rPr>
          <w:rFonts w:ascii="仿宋" w:eastAsia="仿宋" w:hAnsi="仿宋"/>
        </w:rPr>
        <w:t>查系统安全和性能要求</w:t>
      </w:r>
    </w:p>
    <w:p w14:paraId="4E0F28C9"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rPr>
        <w:t>2.1 系统</w:t>
      </w:r>
      <w:proofErr w:type="gramEnd"/>
      <w:r w:rsidRPr="00571502">
        <w:rPr>
          <w:rFonts w:ascii="仿宋" w:eastAsia="仿宋" w:hAnsi="仿宋"/>
        </w:rPr>
        <w:t>基于公有云进行部署，计算服务器和存储服务器均须位于中华人民共和国境内，数据不出境。</w:t>
      </w:r>
    </w:p>
    <w:p w14:paraId="369C9757"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rPr>
        <w:t>2.2 云</w:t>
      </w:r>
      <w:proofErr w:type="gramEnd"/>
      <w:r w:rsidRPr="00571502">
        <w:rPr>
          <w:rFonts w:ascii="仿宋" w:eastAsia="仿宋" w:hAnsi="仿宋"/>
        </w:rPr>
        <w:t>计算服务器冗余备份，单台主机故障不影响系统业务运行。</w:t>
      </w:r>
    </w:p>
    <w:p w14:paraId="3066A2CC"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rPr>
        <w:t>2.3 云</w:t>
      </w:r>
      <w:proofErr w:type="gramEnd"/>
      <w:r w:rsidRPr="00571502">
        <w:rPr>
          <w:rFonts w:ascii="仿宋" w:eastAsia="仿宋" w:hAnsi="仿宋"/>
        </w:rPr>
        <w:t>存储服务器支持主备备份，数据每日自动增量备份；用户敏感数据采用国产加密算法进行安全存储。</w:t>
      </w:r>
    </w:p>
    <w:p w14:paraId="6C803CCE"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rPr>
        <w:t>2.4 系统</w:t>
      </w:r>
      <w:proofErr w:type="gramEnd"/>
      <w:r w:rsidRPr="00571502">
        <w:rPr>
          <w:rFonts w:ascii="仿宋" w:eastAsia="仿宋" w:hAnsi="仿宋"/>
        </w:rPr>
        <w:t>部署应用防火墙，具备数据库审计、态势感知功能。</w:t>
      </w:r>
    </w:p>
    <w:p w14:paraId="0EA99CBB"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rPr>
        <w:t>2.5 主机</w:t>
      </w:r>
      <w:proofErr w:type="gramEnd"/>
      <w:r w:rsidRPr="00571502">
        <w:rPr>
          <w:rFonts w:ascii="仿宋" w:eastAsia="仿宋" w:hAnsi="仿宋"/>
        </w:rPr>
        <w:t>性能和网络带宽须满足不少于500并发访问量的要求。</w:t>
      </w:r>
    </w:p>
    <w:p w14:paraId="1BEE6902" w14:textId="77777777" w:rsidR="006758A2" w:rsidRPr="00571502" w:rsidRDefault="00000000">
      <w:pPr>
        <w:spacing w:line="240" w:lineRule="auto"/>
        <w:rPr>
          <w:rFonts w:ascii="仿宋" w:eastAsia="仿宋" w:hAnsi="仿宋" w:hint="eastAsia"/>
        </w:rPr>
      </w:pPr>
      <w:proofErr w:type="gramStart"/>
      <w:r w:rsidRPr="00571502">
        <w:rPr>
          <w:rFonts w:ascii="仿宋" w:eastAsia="仿宋" w:hAnsi="仿宋"/>
        </w:rPr>
        <w:t>2.6 系统</w:t>
      </w:r>
      <w:proofErr w:type="gramEnd"/>
      <w:r w:rsidRPr="00571502">
        <w:rPr>
          <w:rFonts w:ascii="仿宋" w:eastAsia="仿宋" w:hAnsi="仿宋"/>
        </w:rPr>
        <w:t>存储容量须满足本项目实际完成筛查人份的全部数据（含影像数据、报告数据及过程数据）的存储要求。</w:t>
      </w:r>
    </w:p>
    <w:p w14:paraId="243F389C" w14:textId="77777777" w:rsidR="006758A2" w:rsidRPr="00571502" w:rsidRDefault="00000000">
      <w:pPr>
        <w:spacing w:line="240" w:lineRule="auto"/>
        <w:rPr>
          <w:rFonts w:ascii="仿宋" w:eastAsia="仿宋" w:hAnsi="仿宋" w:hint="eastAsia"/>
        </w:rPr>
      </w:pPr>
      <w:r w:rsidRPr="00571502">
        <w:rPr>
          <w:rFonts w:ascii="仿宋" w:eastAsia="仿宋" w:hAnsi="仿宋"/>
          <w:b/>
          <w:bCs/>
        </w:rPr>
        <w:t>▲</w:t>
      </w:r>
      <w:r w:rsidRPr="00571502">
        <w:rPr>
          <w:rFonts w:ascii="仿宋" w:eastAsia="仿宋" w:hAnsi="仿宋" w:hint="eastAsia"/>
          <w:b/>
          <w:bCs/>
        </w:rPr>
        <w:t>2</w:t>
      </w:r>
      <w:r w:rsidRPr="00571502">
        <w:rPr>
          <w:rFonts w:ascii="仿宋" w:eastAsia="仿宋" w:hAnsi="仿宋" w:hint="eastAsia"/>
        </w:rPr>
        <w:t>.7</w:t>
      </w:r>
      <w:r w:rsidRPr="00571502">
        <w:rPr>
          <w:rFonts w:ascii="仿宋" w:eastAsia="仿宋" w:hAnsi="仿宋"/>
        </w:rPr>
        <w:t>信息系统已累计服务筛查人次数不少于10万。（投标时须提供：系统后台累计服务人次统计的真实功能截图，截图须能体现系统名称及统计数据）</w:t>
      </w:r>
    </w:p>
    <w:p w14:paraId="286B8C12" w14:textId="77777777" w:rsidR="006758A2" w:rsidRPr="00571502" w:rsidRDefault="00000000">
      <w:pPr>
        <w:spacing w:line="240" w:lineRule="auto"/>
        <w:contextualSpacing/>
      </w:pPr>
      <w:proofErr w:type="gramStart"/>
      <w:r w:rsidRPr="00571502">
        <w:rPr>
          <w:rFonts w:ascii="仿宋" w:eastAsia="仿宋" w:hAnsi="仿宋"/>
        </w:rPr>
        <w:t>2.</w:t>
      </w:r>
      <w:r w:rsidRPr="00571502">
        <w:rPr>
          <w:rFonts w:ascii="仿宋" w:eastAsia="仿宋" w:hAnsi="仿宋" w:hint="eastAsia"/>
        </w:rPr>
        <w:t>8</w:t>
      </w:r>
      <w:r w:rsidRPr="00571502">
        <w:rPr>
          <w:rFonts w:ascii="仿宋" w:eastAsia="仿宋" w:hAnsi="仿宋"/>
        </w:rPr>
        <w:t xml:space="preserve"> 筛</w:t>
      </w:r>
      <w:proofErr w:type="gramEnd"/>
      <w:r w:rsidRPr="00571502">
        <w:rPr>
          <w:rFonts w:ascii="仿宋" w:eastAsia="仿宋" w:hAnsi="仿宋"/>
        </w:rPr>
        <w:t>查系统须具备网络安全等级保护三级备案，并可提供2年以内的三级等级保护测评报告。</w:t>
      </w:r>
    </w:p>
    <w:sectPr w:rsidR="006758A2" w:rsidRPr="00571502">
      <w:pgSz w:w="11906" w:h="16838"/>
      <w:pgMar w:top="820" w:right="1800" w:bottom="1098"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EB883" w14:textId="77777777" w:rsidR="003B2EA0" w:rsidRDefault="003B2EA0">
      <w:pPr>
        <w:spacing w:line="240" w:lineRule="auto"/>
      </w:pPr>
      <w:r>
        <w:separator/>
      </w:r>
    </w:p>
  </w:endnote>
  <w:endnote w:type="continuationSeparator" w:id="0">
    <w:p w14:paraId="6851C257" w14:textId="77777777" w:rsidR="003B2EA0" w:rsidRDefault="003B2E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596A7" w14:textId="77777777" w:rsidR="003B2EA0" w:rsidRDefault="003B2EA0">
      <w:pPr>
        <w:spacing w:after="0"/>
      </w:pPr>
      <w:r>
        <w:separator/>
      </w:r>
    </w:p>
  </w:footnote>
  <w:footnote w:type="continuationSeparator" w:id="0">
    <w:p w14:paraId="01E252E3" w14:textId="77777777" w:rsidR="003B2EA0" w:rsidRDefault="003B2EA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51098"/>
    <w:multiLevelType w:val="multilevel"/>
    <w:tmpl w:val="13851098"/>
    <w:lvl w:ilvl="0">
      <w:start w:val="1"/>
      <w:numFmt w:val="japaneseCounting"/>
      <w:lvlText w:val="%1、"/>
      <w:lvlJc w:val="left"/>
      <w:pPr>
        <w:ind w:left="500" w:hanging="500"/>
      </w:pPr>
      <w:rPr>
        <w:rFonts w:ascii="仿宋" w:eastAsia="仿宋" w:hAnsi="仿宋" w:cs="Times New Roman"/>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37330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78B4D7E"/>
    <w:rsid w:val="003B2EA0"/>
    <w:rsid w:val="00571502"/>
    <w:rsid w:val="006758A2"/>
    <w:rsid w:val="0071156C"/>
    <w:rsid w:val="009D15CA"/>
    <w:rsid w:val="01EC1CE1"/>
    <w:rsid w:val="040D3D11"/>
    <w:rsid w:val="0687062B"/>
    <w:rsid w:val="068723D9"/>
    <w:rsid w:val="06990F64"/>
    <w:rsid w:val="07B92E8A"/>
    <w:rsid w:val="08553A8B"/>
    <w:rsid w:val="088367F9"/>
    <w:rsid w:val="090A1E75"/>
    <w:rsid w:val="0A347074"/>
    <w:rsid w:val="0C6F5DE9"/>
    <w:rsid w:val="0D934EBF"/>
    <w:rsid w:val="0EE45559"/>
    <w:rsid w:val="0FAD0B5D"/>
    <w:rsid w:val="109F41E7"/>
    <w:rsid w:val="110C187F"/>
    <w:rsid w:val="144F55AA"/>
    <w:rsid w:val="14D91B3C"/>
    <w:rsid w:val="170D70BC"/>
    <w:rsid w:val="18EA4A59"/>
    <w:rsid w:val="1A534A09"/>
    <w:rsid w:val="1C8B457A"/>
    <w:rsid w:val="1CD00BDB"/>
    <w:rsid w:val="1D8452C1"/>
    <w:rsid w:val="1F6E5BB9"/>
    <w:rsid w:val="21FB05EE"/>
    <w:rsid w:val="221D5469"/>
    <w:rsid w:val="22F621C7"/>
    <w:rsid w:val="238D2317"/>
    <w:rsid w:val="242B6444"/>
    <w:rsid w:val="27682953"/>
    <w:rsid w:val="2815563F"/>
    <w:rsid w:val="285C11B1"/>
    <w:rsid w:val="29192F0D"/>
    <w:rsid w:val="29A25127"/>
    <w:rsid w:val="2AF0305B"/>
    <w:rsid w:val="2B2B3678"/>
    <w:rsid w:val="2B520958"/>
    <w:rsid w:val="2C5028B1"/>
    <w:rsid w:val="2CD221D3"/>
    <w:rsid w:val="34331393"/>
    <w:rsid w:val="363C183D"/>
    <w:rsid w:val="378B4D7E"/>
    <w:rsid w:val="38C74734"/>
    <w:rsid w:val="38FE14D3"/>
    <w:rsid w:val="390011CC"/>
    <w:rsid w:val="39EC3158"/>
    <w:rsid w:val="3ABC0C2A"/>
    <w:rsid w:val="3D5B4FA9"/>
    <w:rsid w:val="3D9409A5"/>
    <w:rsid w:val="3EA73CAE"/>
    <w:rsid w:val="3F3360DA"/>
    <w:rsid w:val="40087502"/>
    <w:rsid w:val="42B206A7"/>
    <w:rsid w:val="43CC76A3"/>
    <w:rsid w:val="44A6093D"/>
    <w:rsid w:val="460A1748"/>
    <w:rsid w:val="47321912"/>
    <w:rsid w:val="48446DCB"/>
    <w:rsid w:val="492066FE"/>
    <w:rsid w:val="49213809"/>
    <w:rsid w:val="4A6D2653"/>
    <w:rsid w:val="4B441E84"/>
    <w:rsid w:val="4C6059B8"/>
    <w:rsid w:val="4E61290F"/>
    <w:rsid w:val="4FB511E0"/>
    <w:rsid w:val="54035B67"/>
    <w:rsid w:val="554B5050"/>
    <w:rsid w:val="57EC47DB"/>
    <w:rsid w:val="58855724"/>
    <w:rsid w:val="59203E50"/>
    <w:rsid w:val="5C676F3A"/>
    <w:rsid w:val="5D4C0F43"/>
    <w:rsid w:val="5E587FF1"/>
    <w:rsid w:val="5F5D4670"/>
    <w:rsid w:val="5FF7504F"/>
    <w:rsid w:val="609B00D0"/>
    <w:rsid w:val="614B38A4"/>
    <w:rsid w:val="61A66A07"/>
    <w:rsid w:val="66321C5D"/>
    <w:rsid w:val="677404CE"/>
    <w:rsid w:val="68A24AB7"/>
    <w:rsid w:val="68F03F8C"/>
    <w:rsid w:val="698C4A5A"/>
    <w:rsid w:val="6B4750DC"/>
    <w:rsid w:val="6C7F1A8F"/>
    <w:rsid w:val="6E615BFD"/>
    <w:rsid w:val="70E80865"/>
    <w:rsid w:val="70EA586E"/>
    <w:rsid w:val="71076608"/>
    <w:rsid w:val="7469639D"/>
    <w:rsid w:val="74D33C71"/>
    <w:rsid w:val="76761968"/>
    <w:rsid w:val="7730111A"/>
    <w:rsid w:val="777431F1"/>
    <w:rsid w:val="783B7D77"/>
    <w:rsid w:val="79FD0927"/>
    <w:rsid w:val="7AAC4F5C"/>
    <w:rsid w:val="7B752BE7"/>
    <w:rsid w:val="7CB307CC"/>
    <w:rsid w:val="7CF61BF1"/>
    <w:rsid w:val="7DB04BF2"/>
    <w:rsid w:val="7E0073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9E9D7D"/>
  <w15:docId w15:val="{6E61B80A-2B1C-424A-9521-693F457B5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after="160" w:line="278" w:lineRule="auto"/>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firstLineChars="200" w:firstLine="420"/>
    </w:pPr>
    <w:rPr>
      <w:rFonts w:ascii="Calibri" w:hAnsi="Calibri"/>
      <w:szCs w:val="22"/>
    </w:rPr>
  </w:style>
  <w:style w:type="character" w:customStyle="1" w:styleId="font21">
    <w:name w:val="font21"/>
    <w:basedOn w:val="a0"/>
    <w:qFormat/>
    <w:rPr>
      <w:rFonts w:ascii="仿宋" w:eastAsia="仿宋" w:hAnsi="仿宋" w:cs="仿宋" w:hint="eastAsia"/>
      <w:color w:val="000000"/>
      <w:sz w:val="20"/>
      <w:szCs w:val="20"/>
      <w:u w:val="none"/>
    </w:rPr>
  </w:style>
  <w:style w:type="character" w:customStyle="1" w:styleId="font41">
    <w:name w:val="font41"/>
    <w:basedOn w:val="a0"/>
    <w:qFormat/>
    <w:rPr>
      <w:rFonts w:ascii="仿宋" w:eastAsia="仿宋" w:hAnsi="仿宋" w:cs="仿宋" w:hint="eastAsia"/>
      <w:color w:val="FF0000"/>
      <w:sz w:val="20"/>
      <w:szCs w:val="20"/>
      <w:u w:val="none"/>
    </w:rPr>
  </w:style>
  <w:style w:type="character" w:customStyle="1" w:styleId="font11">
    <w:name w:val="font11"/>
    <w:basedOn w:val="a0"/>
    <w:qFormat/>
    <w:rPr>
      <w:rFonts w:ascii="仿宋" w:eastAsia="仿宋" w:hAnsi="仿宋" w:cs="仿宋" w:hint="eastAsia"/>
      <w:b/>
      <w:bCs/>
      <w:color w:val="000000"/>
      <w:sz w:val="20"/>
      <w:szCs w:val="20"/>
      <w:u w:val="none"/>
    </w:rPr>
  </w:style>
  <w:style w:type="character" w:customStyle="1" w:styleId="font31">
    <w:name w:val="font31"/>
    <w:basedOn w:val="a0"/>
    <w:qFormat/>
    <w:rPr>
      <w:rFonts w:ascii="仿宋" w:eastAsia="仿宋" w:hAnsi="仿宋" w:cs="仿宋" w:hint="eastAsia"/>
      <w:b/>
      <w:bCs/>
      <w:color w:val="FF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1134</Words>
  <Characters>6468</Characters>
  <Application>Microsoft Office Word</Application>
  <DocSecurity>0</DocSecurity>
  <Lines>53</Lines>
  <Paragraphs>15</Paragraphs>
  <ScaleCrop>false</ScaleCrop>
  <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coolla</dc:creator>
  <cp:lastModifiedBy>k38976</cp:lastModifiedBy>
  <cp:revision>2</cp:revision>
  <cp:lastPrinted>2026-10-19T08:37:00Z</cp:lastPrinted>
  <dcterms:created xsi:type="dcterms:W3CDTF">2026-10-15T05:43:00Z</dcterms:created>
  <dcterms:modified xsi:type="dcterms:W3CDTF">2026-10-28T10:37:00Z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1E055C97795A4821A211DBE207E94950_13</vt:lpwstr>
  </property>
  <property fmtid="{D5CDD505-2E9C-101B-9397-08002B2CF9AE}" pid="4" name="KSOTemplateDocerSaveRecord">
    <vt:lpwstr>eyJoZGlkIjoiYWRmNmMyYTMzNjBiNzE2MGQyNzAxYjU3ZDAwYzE3YzEiLCJ1c2VySWQiOiIyMjcwMzQzMDcifQ==</vt:lpwstr>
  </property>
</Properties>
</file>