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1D5" w:rsidRDefault="000101D5" w:rsidP="000101D5">
      <w:pPr>
        <w:widowControl/>
        <w:spacing w:line="360" w:lineRule="auto"/>
        <w:jc w:val="center"/>
        <w:rPr>
          <w:sz w:val="24"/>
        </w:rPr>
      </w:pPr>
      <w:bookmarkStart w:id="0" w:name="OLE_LINK1"/>
      <w:bookmarkStart w:id="1" w:name="OLE_LINK2"/>
      <w:r>
        <w:rPr>
          <w:b/>
          <w:bCs/>
          <w:sz w:val="24"/>
        </w:rPr>
        <w:t>设备名称：显微镜</w:t>
      </w:r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b/>
          <w:bCs/>
          <w:color w:val="000000"/>
          <w:sz w:val="24"/>
        </w:rPr>
        <w:t>一、用途：</w:t>
      </w:r>
      <w:r>
        <w:rPr>
          <w:color w:val="000000"/>
          <w:sz w:val="24"/>
        </w:rPr>
        <w:t>该仪器主要用于观察组织形态，在各项病理检验环节中必不可少，支持明场、偏光观察方式。</w:t>
      </w:r>
    </w:p>
    <w:p w:rsidR="00F03255" w:rsidRDefault="00F03255" w:rsidP="000101D5">
      <w:pPr>
        <w:spacing w:line="360" w:lineRule="auto"/>
        <w:jc w:val="left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二：采购标的及预算</w:t>
      </w:r>
      <w:r>
        <w:rPr>
          <w:rFonts w:hint="eastAsia"/>
          <w:b/>
          <w:bCs/>
          <w:color w:val="000000"/>
          <w:sz w:val="24"/>
        </w:rPr>
        <w:t>：</w:t>
      </w:r>
    </w:p>
    <w:p w:rsidR="00F03255" w:rsidRPr="00F03255" w:rsidRDefault="00F03255" w:rsidP="000101D5">
      <w:pPr>
        <w:spacing w:line="360" w:lineRule="auto"/>
        <w:jc w:val="left"/>
        <w:rPr>
          <w:rFonts w:hint="eastAsia"/>
          <w:bCs/>
          <w:sz w:val="24"/>
        </w:rPr>
      </w:pPr>
      <w:r w:rsidRPr="00F03255">
        <w:rPr>
          <w:bCs/>
          <w:color w:val="000000"/>
          <w:sz w:val="24"/>
        </w:rPr>
        <w:t>采购标的：三目生物显微镜</w:t>
      </w:r>
      <w:r w:rsidRPr="00F03255">
        <w:rPr>
          <w:bCs/>
          <w:color w:val="000000"/>
          <w:sz w:val="24"/>
        </w:rPr>
        <w:t>2</w:t>
      </w:r>
      <w:r w:rsidRPr="00F03255">
        <w:rPr>
          <w:bCs/>
          <w:color w:val="000000"/>
          <w:sz w:val="24"/>
        </w:rPr>
        <w:t>台</w:t>
      </w:r>
      <w:r w:rsidRPr="00F03255">
        <w:rPr>
          <w:rFonts w:hint="eastAsia"/>
          <w:bCs/>
          <w:color w:val="000000"/>
          <w:sz w:val="24"/>
        </w:rPr>
        <w:t xml:space="preserve"> </w:t>
      </w:r>
      <w:r w:rsidRPr="00F03255">
        <w:rPr>
          <w:bCs/>
          <w:color w:val="000000"/>
          <w:sz w:val="24"/>
        </w:rPr>
        <w:t xml:space="preserve">  </w:t>
      </w:r>
      <w:r w:rsidRPr="00F03255">
        <w:rPr>
          <w:bCs/>
          <w:color w:val="000000"/>
          <w:sz w:val="24"/>
        </w:rPr>
        <w:t>采购预算：</w:t>
      </w:r>
      <w:r w:rsidRPr="00F03255">
        <w:rPr>
          <w:rFonts w:hint="eastAsia"/>
          <w:bCs/>
          <w:color w:val="000000"/>
          <w:sz w:val="24"/>
        </w:rPr>
        <w:t xml:space="preserve"> 9</w:t>
      </w:r>
      <w:r w:rsidRPr="00F03255">
        <w:rPr>
          <w:bCs/>
          <w:color w:val="000000"/>
          <w:sz w:val="24"/>
        </w:rPr>
        <w:t>.5</w:t>
      </w:r>
      <w:r w:rsidRPr="00F03255">
        <w:rPr>
          <w:bCs/>
          <w:color w:val="000000"/>
          <w:sz w:val="24"/>
        </w:rPr>
        <w:t>万元</w:t>
      </w:r>
      <w:r w:rsidRPr="00F03255">
        <w:rPr>
          <w:rFonts w:hint="eastAsia"/>
          <w:bCs/>
          <w:color w:val="000000"/>
          <w:sz w:val="24"/>
        </w:rPr>
        <w:t>/</w:t>
      </w:r>
      <w:r w:rsidRPr="00F03255">
        <w:rPr>
          <w:rFonts w:hint="eastAsia"/>
          <w:bCs/>
          <w:color w:val="000000"/>
          <w:sz w:val="24"/>
        </w:rPr>
        <w:t>台</w:t>
      </w:r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b/>
          <w:bCs/>
          <w:sz w:val="24"/>
        </w:rPr>
        <w:t>二、技术参数：</w:t>
      </w:r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>、主机</w:t>
      </w:r>
      <w:r>
        <w:rPr>
          <w:color w:val="000000"/>
          <w:sz w:val="24"/>
        </w:rPr>
        <w:t xml:space="preserve"> </w:t>
      </w:r>
      <w:bookmarkStart w:id="2" w:name="_GoBack"/>
      <w:bookmarkEnd w:id="2"/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color w:val="000000"/>
          <w:sz w:val="24"/>
        </w:rPr>
        <w:t>1</w:t>
      </w:r>
      <w:r>
        <w:rPr>
          <w:color w:val="000000"/>
          <w:sz w:val="24"/>
        </w:rPr>
        <w:t>）光学系统</w:t>
      </w:r>
      <w:r>
        <w:rPr>
          <w:color w:val="000000"/>
          <w:sz w:val="24"/>
        </w:rPr>
        <w:t>:</w:t>
      </w:r>
      <w:r>
        <w:rPr>
          <w:color w:val="000000"/>
          <w:sz w:val="24"/>
        </w:rPr>
        <w:t>无限远校正光学系统，齐焦距离</w:t>
      </w:r>
      <w:r>
        <w:rPr>
          <w:color w:val="000000"/>
          <w:sz w:val="24"/>
        </w:rPr>
        <w:t>≥50mm</w:t>
      </w:r>
      <w:r>
        <w:rPr>
          <w:color w:val="000000"/>
          <w:sz w:val="24"/>
        </w:rPr>
        <w:t>，确保最大的工作距离和最高的分辨率；支持偏光观察。</w:t>
      </w:r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color w:val="000000"/>
          <w:sz w:val="24"/>
        </w:rPr>
        <w:t>2</w:t>
      </w:r>
      <w:r>
        <w:rPr>
          <w:color w:val="000000"/>
          <w:sz w:val="24"/>
        </w:rPr>
        <w:t>）照明系统：高亮度白光</w:t>
      </w:r>
      <w:r>
        <w:rPr>
          <w:color w:val="000000"/>
          <w:sz w:val="24"/>
        </w:rPr>
        <w:t>LED</w:t>
      </w:r>
      <w:r>
        <w:rPr>
          <w:color w:val="000000"/>
          <w:sz w:val="24"/>
        </w:rPr>
        <w:t>光源，光强度管理（</w:t>
      </w:r>
      <w:r>
        <w:rPr>
          <w:color w:val="000000"/>
          <w:sz w:val="24"/>
        </w:rPr>
        <w:t>LIM</w:t>
      </w:r>
      <w:r>
        <w:rPr>
          <w:color w:val="000000"/>
          <w:sz w:val="24"/>
        </w:rPr>
        <w:t>）功能（</w:t>
      </w:r>
      <w:r>
        <w:rPr>
          <w:color w:val="000000"/>
          <w:sz w:val="24"/>
        </w:rPr>
        <w:t xml:space="preserve"> ECO</w:t>
      </w:r>
      <w:r>
        <w:rPr>
          <w:color w:val="000000"/>
          <w:sz w:val="24"/>
        </w:rPr>
        <w:t>模式、睡眠模式，光强度管理功能会自动存储亮度设置的任何变化（说明：物镜倍数转换时，自动调节光强度到使用者适应亮度，无需手动调整光源）。</w:t>
      </w:r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color w:val="000000"/>
          <w:sz w:val="24"/>
        </w:rPr>
        <w:t>3</w:t>
      </w:r>
      <w:r>
        <w:rPr>
          <w:color w:val="000000"/>
          <w:sz w:val="24"/>
        </w:rPr>
        <w:t>）控制：主机机身设置有快捷拍摄按钮，无需转换，快速实时拍摄。</w:t>
      </w:r>
    </w:p>
    <w:p w:rsidR="000101D5" w:rsidRDefault="000101D5" w:rsidP="000101D5">
      <w:pPr>
        <w:pStyle w:val="a5"/>
        <w:spacing w:line="360" w:lineRule="auto"/>
        <w:ind w:firstLineChars="0"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#</w:t>
      </w:r>
      <w:r>
        <w:rPr>
          <w:rFonts w:ascii="Times New Roman" w:hAnsi="Times New Roman"/>
          <w:b/>
          <w:bCs/>
          <w:sz w:val="24"/>
          <w:szCs w:val="24"/>
        </w:rPr>
        <w:t>（</w:t>
      </w:r>
      <w:r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）主机目镜：视野目镜</w:t>
      </w:r>
      <w:r>
        <w:rPr>
          <w:rFonts w:ascii="Times New Roman" w:hAnsi="Times New Roman"/>
          <w:b/>
          <w:bCs/>
          <w:sz w:val="24"/>
          <w:szCs w:val="24"/>
        </w:rPr>
        <w:t>10X</w:t>
      </w:r>
      <w:r>
        <w:rPr>
          <w:rFonts w:ascii="Times New Roman" w:hAnsi="Times New Roman"/>
          <w:b/>
          <w:bCs/>
          <w:sz w:val="24"/>
          <w:szCs w:val="24"/>
        </w:rPr>
        <w:t>，左右目镜屈光度均可单独调节，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视野数</w:t>
      </w:r>
      <w:r>
        <w:rPr>
          <w:rFonts w:ascii="Times New Roman" w:hAnsi="Times New Roman"/>
          <w:b/>
          <w:bCs/>
          <w:sz w:val="24"/>
          <w:szCs w:val="24"/>
        </w:rPr>
        <w:t>≥25mm</w:t>
      </w:r>
      <w:r>
        <w:rPr>
          <w:rFonts w:ascii="Times New Roman" w:hAnsi="Times New Roman"/>
          <w:b/>
          <w:bCs/>
          <w:sz w:val="24"/>
          <w:szCs w:val="24"/>
        </w:rPr>
        <w:t>。</w:t>
      </w:r>
    </w:p>
    <w:p w:rsidR="000101D5" w:rsidRDefault="000101D5" w:rsidP="000101D5">
      <w:pPr>
        <w:pStyle w:val="a5"/>
        <w:spacing w:line="360" w:lineRule="auto"/>
        <w:ind w:firstLineChars="0"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#</w:t>
      </w:r>
      <w:r>
        <w:rPr>
          <w:rFonts w:ascii="Times New Roman" w:hAnsi="Times New Roman"/>
          <w:b/>
          <w:bCs/>
          <w:sz w:val="24"/>
          <w:szCs w:val="24"/>
        </w:rPr>
        <w:t>（</w:t>
      </w: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）调焦机构：同轴粗调焦</w:t>
      </w:r>
      <w:r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微调焦，调焦行程</w:t>
      </w:r>
      <w:r>
        <w:rPr>
          <w:rFonts w:ascii="Times New Roman" w:hAnsi="Times New Roman"/>
          <w:b/>
          <w:bCs/>
          <w:sz w:val="24"/>
          <w:szCs w:val="24"/>
        </w:rPr>
        <w:t>≥30mm</w:t>
      </w:r>
      <w:r>
        <w:rPr>
          <w:rFonts w:ascii="Times New Roman" w:hAnsi="Times New Roman"/>
          <w:b/>
          <w:bCs/>
          <w:sz w:val="24"/>
          <w:szCs w:val="24"/>
        </w:rPr>
        <w:t>，粗调焦</w:t>
      </w:r>
      <w:r>
        <w:rPr>
          <w:rFonts w:ascii="Times New Roman" w:hAnsi="Times New Roman"/>
          <w:b/>
          <w:bCs/>
          <w:sz w:val="24"/>
          <w:szCs w:val="24"/>
        </w:rPr>
        <w:t>≥9.33mm/</w:t>
      </w:r>
      <w:r>
        <w:rPr>
          <w:rFonts w:ascii="Times New Roman" w:hAnsi="Times New Roman"/>
          <w:b/>
          <w:bCs/>
          <w:sz w:val="24"/>
          <w:szCs w:val="24"/>
        </w:rPr>
        <w:t>转，微调焦</w:t>
      </w:r>
      <w:r>
        <w:rPr>
          <w:rFonts w:ascii="Times New Roman" w:hAnsi="Times New Roman"/>
          <w:b/>
          <w:bCs/>
          <w:sz w:val="24"/>
          <w:szCs w:val="24"/>
        </w:rPr>
        <w:t>≥0.1mm/</w:t>
      </w:r>
      <w:r>
        <w:rPr>
          <w:rFonts w:ascii="Times New Roman" w:hAnsi="Times New Roman"/>
          <w:b/>
          <w:bCs/>
          <w:sz w:val="24"/>
          <w:szCs w:val="24"/>
        </w:rPr>
        <w:t>转，微调焦刻度</w:t>
      </w:r>
      <w:r>
        <w:rPr>
          <w:rFonts w:ascii="Times New Roman" w:hAnsi="Times New Roman"/>
          <w:b/>
          <w:bCs/>
          <w:sz w:val="24"/>
          <w:szCs w:val="24"/>
        </w:rPr>
        <w:t>≥1μm</w:t>
      </w:r>
      <w:r>
        <w:rPr>
          <w:rFonts w:ascii="Times New Roman" w:hAnsi="Times New Roman"/>
          <w:b/>
          <w:bCs/>
          <w:sz w:val="24"/>
          <w:szCs w:val="24"/>
        </w:rPr>
        <w:t>，粗调焦移动扭矩可调，再定焦功能。</w:t>
      </w:r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color w:val="000000"/>
          <w:sz w:val="24"/>
        </w:rPr>
        <w:t>、聚光镜：</w:t>
      </w:r>
      <w:r>
        <w:rPr>
          <w:color w:val="000000"/>
          <w:sz w:val="24"/>
        </w:rPr>
        <w:t>1~100x</w:t>
      </w:r>
      <w:r>
        <w:rPr>
          <w:color w:val="000000"/>
          <w:sz w:val="24"/>
        </w:rPr>
        <w:t>摆出式聚光镜。</w:t>
      </w:r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color w:val="000000"/>
          <w:sz w:val="24"/>
        </w:rPr>
        <w:t>、物镜转盘：专用智能六孔物镜转盘（带检偏器插槽），可以一边观察标本，一边旋转物镜。</w:t>
      </w:r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color w:val="000000"/>
          <w:sz w:val="24"/>
        </w:rPr>
        <w:t>、载物台：超硬防蚀铝涂层表面</w:t>
      </w:r>
      <w:r>
        <w:rPr>
          <w:color w:val="000000"/>
          <w:sz w:val="24"/>
        </w:rPr>
        <w:t>,</w:t>
      </w:r>
      <w:r>
        <w:rPr>
          <w:color w:val="000000"/>
          <w:sz w:val="24"/>
        </w:rPr>
        <w:t>定位式载物台手柄，载物台手柄高度和松紧度均可调节，载物台可旋转。</w:t>
      </w:r>
    </w:p>
    <w:p w:rsidR="000101D5" w:rsidRDefault="000101D5" w:rsidP="000101D5">
      <w:pPr>
        <w:pStyle w:val="a5"/>
        <w:spacing w:line="360" w:lineRule="auto"/>
        <w:ind w:firstLineChars="0"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#5</w:t>
      </w:r>
      <w:r>
        <w:rPr>
          <w:rFonts w:ascii="Times New Roman" w:hAnsi="Times New Roman"/>
          <w:b/>
          <w:bCs/>
          <w:sz w:val="24"/>
          <w:szCs w:val="24"/>
        </w:rPr>
        <w:t>、主机镜筒：三档三目观察镜筒。</w:t>
      </w:r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6</w:t>
      </w:r>
      <w:r>
        <w:rPr>
          <w:color w:val="000000"/>
          <w:sz w:val="24"/>
        </w:rPr>
        <w:t>、物镜：</w:t>
      </w:r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半复消色差物镜</w:t>
      </w:r>
      <w:r>
        <w:rPr>
          <w:color w:val="000000"/>
          <w:sz w:val="24"/>
        </w:rPr>
        <w:t xml:space="preserve"> 2X        N.A. ≥0.06</w:t>
      </w:r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半复消色差物镜</w:t>
      </w:r>
      <w:r>
        <w:rPr>
          <w:color w:val="000000"/>
          <w:sz w:val="24"/>
        </w:rPr>
        <w:t xml:space="preserve"> 4X        N.A.≥ 0.10</w:t>
      </w:r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半复消色差物镜</w:t>
      </w:r>
      <w:r>
        <w:rPr>
          <w:color w:val="000000"/>
          <w:sz w:val="24"/>
        </w:rPr>
        <w:t>10X       N.A. ≥0.30</w:t>
      </w:r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半复消色差物镜</w:t>
      </w:r>
      <w:r>
        <w:rPr>
          <w:color w:val="000000"/>
          <w:sz w:val="24"/>
        </w:rPr>
        <w:t xml:space="preserve"> 20X       N.A.≥ 0.50</w:t>
      </w:r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半复消色差物镜</w:t>
      </w:r>
      <w:r>
        <w:rPr>
          <w:color w:val="000000"/>
          <w:sz w:val="24"/>
        </w:rPr>
        <w:t>40X       N.A. ≥0.65</w:t>
      </w:r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半复消色差物镜</w:t>
      </w:r>
      <w:r>
        <w:rPr>
          <w:color w:val="000000"/>
          <w:sz w:val="24"/>
        </w:rPr>
        <w:t>100X       N.A. ≥1.25</w:t>
      </w:r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lastRenderedPageBreak/>
        <w:t>7</w:t>
      </w:r>
      <w:r>
        <w:rPr>
          <w:color w:val="000000"/>
          <w:sz w:val="24"/>
        </w:rPr>
        <w:t>、转动物镜转盘时自动调节标尺，无需手动设置标尺。</w:t>
      </w:r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8</w:t>
      </w:r>
      <w:r>
        <w:rPr>
          <w:color w:val="000000"/>
          <w:sz w:val="24"/>
        </w:rPr>
        <w:t>、目镜筒可以倾斜和延长（可平视使用目镜），可以改变手柄高度来调节肘部的角度。</w:t>
      </w:r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9</w:t>
      </w:r>
      <w:r>
        <w:rPr>
          <w:color w:val="000000"/>
          <w:sz w:val="24"/>
        </w:rPr>
        <w:t>、图像采集系统：彩色相机物理像素</w:t>
      </w:r>
      <w:r>
        <w:rPr>
          <w:color w:val="000000"/>
          <w:sz w:val="24"/>
        </w:rPr>
        <w:t>≥2000</w:t>
      </w:r>
      <w:r>
        <w:rPr>
          <w:color w:val="000000"/>
          <w:sz w:val="24"/>
        </w:rPr>
        <w:t>万</w:t>
      </w:r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10</w:t>
      </w:r>
      <w:r>
        <w:rPr>
          <w:color w:val="000000"/>
          <w:sz w:val="24"/>
        </w:rPr>
        <w:t>、</w:t>
      </w:r>
      <w:r>
        <w:rPr>
          <w:sz w:val="24"/>
        </w:rPr>
        <w:t>工作站：一台</w:t>
      </w:r>
      <w:r>
        <w:rPr>
          <w:color w:val="FF0000"/>
          <w:sz w:val="24"/>
        </w:rPr>
        <w:t xml:space="preserve"> </w:t>
      </w:r>
    </w:p>
    <w:p w:rsidR="000101D5" w:rsidRDefault="000101D5" w:rsidP="000101D5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11</w:t>
      </w:r>
      <w:r>
        <w:rPr>
          <w:color w:val="000000"/>
          <w:sz w:val="24"/>
        </w:rPr>
        <w:t>、</w:t>
      </w:r>
      <w:r>
        <w:rPr>
          <w:sz w:val="24"/>
        </w:rPr>
        <w:t>整机质保期：自设备安装验收合格之日起至少</w:t>
      </w:r>
      <w:r>
        <w:rPr>
          <w:sz w:val="24"/>
        </w:rPr>
        <w:t>8</w:t>
      </w:r>
      <w:r>
        <w:rPr>
          <w:sz w:val="24"/>
        </w:rPr>
        <w:t>年并提供厂家承诺书</w:t>
      </w:r>
    </w:p>
    <w:bookmarkEnd w:id="0"/>
    <w:bookmarkEnd w:id="1"/>
    <w:p w:rsidR="000101D5" w:rsidRPr="000101D5" w:rsidRDefault="000101D5" w:rsidP="002304EF">
      <w:pPr>
        <w:rPr>
          <w:rFonts w:asciiTheme="minorEastAsia" w:hAnsiTheme="minorEastAsia"/>
          <w:sz w:val="28"/>
          <w:szCs w:val="28"/>
        </w:rPr>
      </w:pPr>
    </w:p>
    <w:p w:rsidR="000101D5" w:rsidRDefault="000101D5" w:rsidP="002304EF">
      <w:pPr>
        <w:rPr>
          <w:rFonts w:asciiTheme="minorEastAsia" w:hAnsiTheme="minorEastAsia"/>
          <w:sz w:val="28"/>
          <w:szCs w:val="28"/>
        </w:rPr>
      </w:pPr>
    </w:p>
    <w:p w:rsidR="000101D5" w:rsidRPr="002304EF" w:rsidRDefault="000101D5" w:rsidP="002304EF">
      <w:pPr>
        <w:rPr>
          <w:rFonts w:asciiTheme="minorEastAsia" w:hAnsiTheme="minorEastAsia"/>
          <w:sz w:val="28"/>
          <w:szCs w:val="28"/>
        </w:rPr>
      </w:pPr>
    </w:p>
    <w:sectPr w:rsidR="000101D5" w:rsidRPr="00230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BEC" w:rsidRDefault="00BB7BEC" w:rsidP="002304EF">
      <w:r>
        <w:separator/>
      </w:r>
    </w:p>
  </w:endnote>
  <w:endnote w:type="continuationSeparator" w:id="0">
    <w:p w:rsidR="00BB7BEC" w:rsidRDefault="00BB7BEC" w:rsidP="0023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BEC" w:rsidRDefault="00BB7BEC" w:rsidP="002304EF">
      <w:r>
        <w:separator/>
      </w:r>
    </w:p>
  </w:footnote>
  <w:footnote w:type="continuationSeparator" w:id="0">
    <w:p w:rsidR="00BB7BEC" w:rsidRDefault="00BB7BEC" w:rsidP="0023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D9"/>
    <w:rsid w:val="000101D5"/>
    <w:rsid w:val="00213040"/>
    <w:rsid w:val="002304EF"/>
    <w:rsid w:val="002F1DD9"/>
    <w:rsid w:val="0058400D"/>
    <w:rsid w:val="00806B4B"/>
    <w:rsid w:val="00971A76"/>
    <w:rsid w:val="00BB7BEC"/>
    <w:rsid w:val="00E16163"/>
    <w:rsid w:val="00F0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9933B0-A381-46C8-901F-C174F79D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4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4EF"/>
    <w:rPr>
      <w:sz w:val="18"/>
      <w:szCs w:val="18"/>
    </w:rPr>
  </w:style>
  <w:style w:type="character" w:customStyle="1" w:styleId="Char1">
    <w:name w:val="列出段落 Char"/>
    <w:link w:val="a5"/>
    <w:uiPriority w:val="34"/>
    <w:qFormat/>
    <w:rsid w:val="000101D5"/>
    <w:rPr>
      <w:rFonts w:ascii="Calibri" w:eastAsia="宋体" w:hAnsi="Calibri"/>
    </w:rPr>
  </w:style>
  <w:style w:type="paragraph" w:styleId="a5">
    <w:name w:val="List Paragraph"/>
    <w:basedOn w:val="a"/>
    <w:link w:val="Char1"/>
    <w:uiPriority w:val="34"/>
    <w:qFormat/>
    <w:rsid w:val="000101D5"/>
    <w:pPr>
      <w:ind w:firstLineChars="200" w:firstLine="420"/>
    </w:pPr>
    <w:rPr>
      <w:rFonts w:ascii="Calibri" w:eastAsia="宋体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130</Words>
  <Characters>741</Characters>
  <Application>Microsoft Office Word</Application>
  <DocSecurity>0</DocSecurity>
  <Lines>6</Lines>
  <Paragraphs>1</Paragraphs>
  <ScaleCrop>false</ScaleCrop>
  <Company>HP Inc.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6</cp:revision>
  <dcterms:created xsi:type="dcterms:W3CDTF">2025-09-10T00:23:00Z</dcterms:created>
  <dcterms:modified xsi:type="dcterms:W3CDTF">2025-09-10T01:20:00Z</dcterms:modified>
</cp:coreProperties>
</file>