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一、项目背景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我院是</w:t>
      </w:r>
      <w:bookmarkStart w:id="0" w:name="_GoBack"/>
      <w:bookmarkEnd w:id="0"/>
      <w:r>
        <w:rPr>
          <w:rFonts w:hint="eastAsia"/>
        </w:rPr>
        <w:t>集医疗、科研、教学、预防为一体的三级甲等专科医院，承担着结核病、及时响应并解决问题。提供多种联系方式，如电话、邮件、在线客服等，方便医院随时联系技术支持人员。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目前，医院正在使用平台向患者发送挂号、就诊提醒、检查结果通知等信息服务，在一定程度上提高了医院的工作效率，减少了患者的等待时间和爽约率，增强了医患之间的沟通。</w:t>
      </w:r>
      <w:r>
        <w:rPr>
          <w:rFonts w:hint="eastAsia"/>
          <w:lang w:val="en-US" w:eastAsia="zh-CN"/>
        </w:rPr>
        <w:t>并通过平台提供一定的数据分析能力。</w:t>
      </w:r>
      <w:r>
        <w:rPr>
          <w:rFonts w:hint="eastAsia"/>
        </w:rPr>
        <w:t>然而，现有的短信平台服务合同即将到期，为确保医院信息服务的连续性、稳定性和高效性，同时适应医院不断发展的业务需求，特启动本次短信平台服务项目的重新招投标工作。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二、项目需求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功能点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技术规范的技术要求 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应答情况（是否符合（符合：○，不符合：×）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偏离情况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患者信息管理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导入导出功能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系统应支持批量导入患者的详细信息（如姓名、性别、年龄、联系方式等），并能够导出患者数据进行备份或进一步分析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增删改查功能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系统需提供患者信息的增删改查功能，确保数据的准确性和实时性。支持多条件查询（如按姓名、身份证号、就诊记录等），便于医护人员快速定位目标患者。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信息同步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与医院现有的HIS（医院信息系统）、EMR（电子病历系统）等系统实现无缝对接，确保患者信息的同步更新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随访任务管理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自动化任务生成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根据预设规则（如疾病类型、治疗阶段、随访周期等）自动生成随访任务，并分配给相应的医护人员。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手动调整功能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允许用户手动创建和调整随访任务，包括任务优先级、时间安排等。支持任务状态的实时跟踪（如未开始、进行中、已完成等），并能自动生成任务进度报告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数据分析与报表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统计报表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系统应能自动生成各类统计报表，包括随访成功率、患者满意度、健康状况变化趋势等。支持按时间段、科室、医生等多个维度进行数据筛选和统计。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可视化展示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提供数据可视化展示功能，通过图表、仪表盘等形式直观呈现关键指标，便于管理人员进行决策分析。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定制化报表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支持用户根据实际需求定制报表格式，导出为Excel、PDF等常见文件格式，便于进一步分析和汇报。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系统集成与扩展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支持与医院现有的HIS（医院信息系统）、EMR（电子病历系统）等系统无缝对接，确保数据的一致性和完整性。提供详细的接口文档和技术支持，确保集成过程顺利进行。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开放API接口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提供开放API接口，便于后续的功能扩展和第三方应用集成。支持RESTful API设计标准，确保接口的安全性和易用性。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扩展性设计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系统架构应具备良好的可扩展性，能够适应未来业务发展的需要。支持模块化设计，便于新增功能模块的开发和部署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安全与权限管理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多层次权限管理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系统应支持多层次的用户权限管理，确保不同角色的用户只能访问其授权范围内的数据。权限设置应灵活且易于配置，支持按部门、岗位、个人等多种方式进行权限分配。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操作日志记录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提供完整的操作日志记录功能，记录所有用户的操作行为，便于追踪和审计。操作日志应包括操作时间、操作人、操作内容等详细信息。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数据加密保护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采用先进的加密技术对数据传输和存储过程进行保护，确保患者隐私不被泄露。支持SSL/TLS协议进行数据传输加密，数据库采用AES等高级加密算法进行数据存储加密。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7575C"/>
    <w:rsid w:val="4D537E19"/>
    <w:rsid w:val="4E376CDC"/>
    <w:rsid w:val="4EA72928"/>
    <w:rsid w:val="4EC1296E"/>
    <w:rsid w:val="4FE60B66"/>
    <w:rsid w:val="51244D9D"/>
    <w:rsid w:val="5438162F"/>
    <w:rsid w:val="545138F9"/>
    <w:rsid w:val="5AE86E48"/>
    <w:rsid w:val="62B644F7"/>
    <w:rsid w:val="64BA5D4D"/>
    <w:rsid w:val="737B21A9"/>
    <w:rsid w:val="77F6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2024-09-10T07:04:00Z</dcterms:created>
  <dc:creator>Administrator</dc:creator>
  <cp:lastModifiedBy>YQ</cp:lastModifiedBy>
  <dcterms:modified xsi:type="dcterms:W3CDTF">2025-05-09T02:16:03Z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BE257A32FAE44CE6BD37E384D128EEA8</vt:lpwstr>
  </property>
</Properties>
</file>