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4B5E8">
      <w:pPr>
        <w:widowControl/>
        <w:jc w:val="center"/>
        <w:rPr>
          <w:rFonts w:ascii="宋体" w:hAnsi="宋体" w:eastAsia="宋体" w:cs="宋体"/>
          <w:color w:val="000000"/>
          <w:kern w:val="0"/>
          <w:sz w:val="22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color w:val="000000"/>
          <w:kern w:val="0"/>
          <w:sz w:val="22"/>
        </w:rPr>
        <w:t>北京市结核病胸部肿瘤研究所视频录播编辑系统</w:t>
      </w:r>
    </w:p>
    <w:p w14:paraId="05835622">
      <w:pPr>
        <w:widowControl/>
        <w:jc w:val="center"/>
        <w:rPr>
          <w:rFonts w:ascii="宋体" w:hAnsi="宋体" w:eastAsia="宋体" w:cs="宋体"/>
          <w:color w:val="000000"/>
          <w:kern w:val="0"/>
          <w:sz w:val="22"/>
        </w:rPr>
      </w:pPr>
    </w:p>
    <w:p w14:paraId="21AFE42A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一、非线性编辑系统</w:t>
      </w:r>
    </w:p>
    <w:p w14:paraId="5964FA3B">
      <w:pPr>
        <w:widowControl/>
        <w:ind w:left="283" w:firstLine="77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1、高性能主机系统，</w:t>
      </w:r>
    </w:p>
    <w:p w14:paraId="009CD0F4">
      <w:pPr>
        <w:widowControl/>
        <w:ind w:left="420" w:leftChars="20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能够实现至少</w:t>
      </w:r>
      <w:r>
        <w:rPr>
          <w:rFonts w:ascii="宋体" w:hAnsi="宋体" w:eastAsia="宋体" w:cs="宋体"/>
          <w:color w:val="000000"/>
          <w:kern w:val="0"/>
          <w:sz w:val="22"/>
        </w:rPr>
        <w:t>12层1080i GV HQ/H QX编码高清视频及多层图文实时编辑；8层2160P/50/60GV HQ/HQX编码4K视频及多层图文实时编辑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。</w:t>
      </w:r>
    </w:p>
    <w:p w14:paraId="1B08E1FB">
      <w:pPr>
        <w:widowControl/>
        <w:ind w:left="420" w:leftChars="200"/>
        <w:rPr>
          <w:rFonts w:ascii="宋体" w:hAnsi="宋体" w:eastAsia="宋体" w:cs="宋体"/>
          <w:color w:val="000000"/>
          <w:kern w:val="0"/>
          <w:sz w:val="22"/>
        </w:rPr>
      </w:pPr>
    </w:p>
    <w:p w14:paraId="578826A5">
      <w:pPr>
        <w:widowControl/>
        <w:ind w:left="420" w:leftChars="20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能实现传输数据流等多格式素材混编，能做到实时至少</w:t>
      </w:r>
      <w:r>
        <w:rPr>
          <w:rFonts w:ascii="宋体" w:hAnsi="宋体" w:eastAsia="宋体" w:cs="宋体"/>
          <w:color w:val="000000"/>
          <w:kern w:val="0"/>
          <w:sz w:val="22"/>
        </w:rPr>
        <w:t>12层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1</w:t>
      </w:r>
      <w:r>
        <w:rPr>
          <w:rFonts w:ascii="宋体" w:hAnsi="宋体" w:eastAsia="宋体" w:cs="宋体"/>
          <w:color w:val="000000"/>
          <w:kern w:val="0"/>
          <w:sz w:val="22"/>
        </w:rPr>
        <w:t>080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P</w:t>
      </w:r>
      <w:r>
        <w:rPr>
          <w:rFonts w:ascii="宋体" w:hAnsi="宋体" w:eastAsia="宋体" w:cs="宋体"/>
          <w:color w:val="000000"/>
          <w:kern w:val="0"/>
          <w:sz w:val="22"/>
        </w:rPr>
        <w:t>视频编辑和16层全屏字幕实时编辑，8层2160P/50/60GV HQ/HQX编码4K视频及多层图文实时编辑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，</w:t>
      </w:r>
      <w:r>
        <w:rPr>
          <w:rFonts w:ascii="宋体" w:hAnsi="宋体" w:eastAsia="宋体" w:cs="宋体"/>
          <w:color w:val="000000"/>
          <w:kern w:val="0"/>
          <w:sz w:val="22"/>
        </w:rPr>
        <w:t>提供高质量的MPEG-2 4:2:2 I-帧编解码器，并支持在时间线上实现混合所有类型素材。</w:t>
      </w:r>
    </w:p>
    <w:p w14:paraId="230A2DAB">
      <w:pPr>
        <w:widowControl/>
        <w:ind w:left="420" w:leftChars="200"/>
        <w:rPr>
          <w:rFonts w:ascii="宋体" w:hAnsi="宋体" w:eastAsia="宋体" w:cs="宋体"/>
          <w:color w:val="000000"/>
          <w:kern w:val="0"/>
          <w:sz w:val="22"/>
        </w:rPr>
      </w:pPr>
    </w:p>
    <w:p w14:paraId="20E15C40">
      <w:pPr>
        <w:widowControl/>
        <w:ind w:left="420" w:leftChars="20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支持各种源码编辑：</w:t>
      </w:r>
      <w:r>
        <w:rPr>
          <w:rFonts w:ascii="宋体" w:hAnsi="宋体" w:eastAsia="宋体" w:cs="宋体"/>
          <w:color w:val="000000"/>
          <w:kern w:val="0"/>
          <w:sz w:val="22"/>
        </w:rPr>
        <w:t>SONY XDCAM，Panasonic P2，Ikegami GF，RED，Canon XF，EOS，大疆等无带化格式；</w:t>
      </w:r>
    </w:p>
    <w:p w14:paraId="3EF33548">
      <w:pPr>
        <w:widowControl/>
        <w:ind w:left="283" w:firstLine="77"/>
        <w:rPr>
          <w:rFonts w:ascii="宋体" w:hAnsi="宋体" w:eastAsia="宋体" w:cs="宋体"/>
          <w:color w:val="000000"/>
          <w:kern w:val="0"/>
          <w:sz w:val="22"/>
        </w:rPr>
      </w:pPr>
    </w:p>
    <w:p w14:paraId="7947D0DE">
      <w:pPr>
        <w:widowControl/>
        <w:ind w:left="283" w:firstLine="77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能够多窗口同时流畅运行PR、AE、Edius、达芬奇等软件。</w:t>
      </w:r>
    </w:p>
    <w:p w14:paraId="2FF46828">
      <w:pPr>
        <w:pStyle w:val="9"/>
        <w:widowControl/>
        <w:ind w:left="0" w:leftChars="0" w:firstLine="0" w:firstLineChars="0"/>
        <w:rPr>
          <w:rFonts w:ascii="宋体" w:hAnsi="宋体" w:eastAsia="宋体" w:cs="宋体"/>
          <w:color w:val="000000"/>
          <w:kern w:val="0"/>
          <w:sz w:val="22"/>
        </w:rPr>
      </w:pPr>
      <w:bookmarkStart w:id="2" w:name="_GoBack"/>
      <w:bookmarkEnd w:id="2"/>
    </w:p>
    <w:p w14:paraId="6A2D4B26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2、存储系统</w:t>
      </w:r>
    </w:p>
    <w:p w14:paraId="303DC922">
      <w:pPr>
        <w:pStyle w:val="9"/>
        <w:widowControl/>
        <w:ind w:left="360" w:firstLine="0" w:firstLineChars="0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要求大容量、快速、安全、高效的存储系统，能够</w:t>
      </w:r>
      <w:r>
        <w:rPr>
          <w:rFonts w:ascii="宋体" w:hAnsi="宋体" w:eastAsia="宋体" w:cs="宋体"/>
          <w:color w:val="000000"/>
          <w:kern w:val="0"/>
          <w:sz w:val="22"/>
        </w:rPr>
        <w:t>支持4K视频实时剪辑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，满足长时间运转不出问题。</w:t>
      </w:r>
    </w:p>
    <w:p w14:paraId="7BFE3B7B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</w:p>
    <w:p w14:paraId="2A3C1373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3、显示系统</w:t>
      </w:r>
    </w:p>
    <w:p w14:paraId="7E9AA979">
      <w:pPr>
        <w:pStyle w:val="9"/>
        <w:widowControl/>
        <w:ind w:left="360" w:firstLine="0" w:firstLineChars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要求至少4k的大屏显示器，高刷新率，支持高色域，有出色的低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色差值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。</w:t>
      </w:r>
    </w:p>
    <w:p w14:paraId="3E29C9AE">
      <w:pPr>
        <w:pStyle w:val="9"/>
        <w:widowControl/>
        <w:ind w:left="360" w:firstLine="0" w:firstLineChars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0FA2B1FE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4、操作系统</w:t>
      </w:r>
    </w:p>
    <w:p w14:paraId="20BB3BD8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正版Windows </w:t>
      </w:r>
      <w:r>
        <w:rPr>
          <w:rFonts w:ascii="宋体" w:hAnsi="宋体" w:eastAsia="宋体" w:cs="宋体"/>
          <w:color w:val="000000"/>
          <w:kern w:val="0"/>
          <w:sz w:val="22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64bit 企业版</w:t>
      </w:r>
    </w:p>
    <w:p w14:paraId="2086747B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</w:p>
    <w:p w14:paraId="7072043B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</w:p>
    <w:p w14:paraId="232C951D">
      <w:pPr>
        <w:pStyle w:val="9"/>
        <w:widowControl/>
        <w:ind w:left="360" w:firstLine="0" w:firstLineChars="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highlight w:val="yellow"/>
        </w:rPr>
        <w:t>软件支持</w:t>
      </w:r>
    </w:p>
    <w:p w14:paraId="0566AB27">
      <w:pPr>
        <w:pStyle w:val="9"/>
        <w:widowControl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雷特字幕3</w:t>
      </w:r>
      <w:r>
        <w:rPr>
          <w:rFonts w:ascii="宋体" w:hAnsi="宋体" w:eastAsia="宋体" w:cs="宋体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kern w:val="0"/>
          <w:sz w:val="22"/>
        </w:rPr>
        <w:t>、EDIUS</w:t>
      </w:r>
      <w:r>
        <w:rPr>
          <w:rFonts w:ascii="宋体" w:hAnsi="宋体" w:eastAsia="宋体" w:cs="宋体"/>
          <w:kern w:val="0"/>
          <w:sz w:val="22"/>
        </w:rPr>
        <w:t xml:space="preserve"> 11</w:t>
      </w:r>
      <w:r>
        <w:rPr>
          <w:rFonts w:hint="eastAsia" w:ascii="宋体" w:hAnsi="宋体" w:eastAsia="宋体" w:cs="宋体"/>
          <w:kern w:val="0"/>
          <w:sz w:val="22"/>
        </w:rPr>
        <w:t>、Premiere、PhotoShop、AfterEffect、InDesign等；</w:t>
      </w:r>
    </w:p>
    <w:p w14:paraId="03BF4350">
      <w:pPr>
        <w:pStyle w:val="9"/>
        <w:widowControl/>
        <w:numPr>
          <w:ilvl w:val="0"/>
          <w:numId w:val="1"/>
        </w:numPr>
        <w:ind w:firstLineChars="0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模板套装、音频制作软件music</w:t>
      </w:r>
      <w:r>
        <w:rPr>
          <w:rFonts w:ascii="宋体" w:hAnsi="宋体" w:eastAsia="宋体" w:cs="宋体"/>
          <w:kern w:val="0"/>
          <w:sz w:val="22"/>
        </w:rPr>
        <w:t xml:space="preserve"> </w:t>
      </w:r>
      <w:r>
        <w:rPr>
          <w:rFonts w:hint="eastAsia" w:ascii="宋体" w:hAnsi="宋体" w:eastAsia="宋体" w:cs="宋体"/>
          <w:kern w:val="0"/>
          <w:sz w:val="22"/>
        </w:rPr>
        <w:t>maker、非线性编辑插件套装；达芬奇调色软件</w:t>
      </w:r>
    </w:p>
    <w:p w14:paraId="7190D6C0">
      <w:pPr>
        <w:pStyle w:val="9"/>
        <w:widowControl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视音频资源管理系统</w:t>
      </w:r>
    </w:p>
    <w:bookmarkEnd w:id="0"/>
    <w:bookmarkEnd w:id="1"/>
    <w:p w14:paraId="7DCDAEEE">
      <w:pPr>
        <w:rPr>
          <w:rFonts w:ascii="宋体" w:hAnsi="宋体" w:eastAsia="宋体" w:cs="宋体"/>
          <w:color w:val="000000"/>
          <w:kern w:val="0"/>
          <w:sz w:val="22"/>
        </w:rPr>
      </w:pPr>
    </w:p>
    <w:p w14:paraId="76973DE4">
      <w:pPr>
        <w:rPr>
          <w:rFonts w:hint="eastAsia"/>
        </w:rPr>
      </w:pPr>
    </w:p>
    <w:p w14:paraId="56BCE7DB">
      <w:r>
        <w:rPr>
          <w:rFonts w:hint="eastAsia"/>
        </w:rPr>
        <w:t>二、视频直播系统</w:t>
      </w:r>
    </w:p>
    <w:p w14:paraId="59B75291">
      <w:r>
        <w:rPr>
          <w:rFonts w:hint="eastAsia"/>
        </w:rPr>
        <w:t>1、能够满足4k采集、直播</w:t>
      </w:r>
    </w:p>
    <w:p w14:paraId="5BB3AC8E">
      <w:r>
        <w:rPr>
          <w:rFonts w:hint="eastAsia"/>
        </w:rPr>
        <w:t>2、能够满足在嘈杂的环境中安静的收音</w:t>
      </w:r>
    </w:p>
    <w:p w14:paraId="024153B2">
      <w:pPr>
        <w:rPr>
          <w:rFonts w:hint="eastAsia"/>
          <w:highlight w:val="yellow"/>
        </w:rPr>
      </w:pPr>
      <w:r>
        <w:rPr>
          <w:rFonts w:hint="eastAsia"/>
        </w:rPr>
        <w:t>3、能够同时接入3路直播信号</w:t>
      </w:r>
    </w:p>
    <w:p w14:paraId="7B69FBB3"/>
    <w:p w14:paraId="2BEA0142">
      <w:r>
        <w:rPr>
          <w:rFonts w:hint="eastAsia"/>
        </w:rPr>
        <w:t>三、视频采集系统</w:t>
      </w:r>
    </w:p>
    <w:p w14:paraId="3E938E7A">
      <w:r>
        <w:t>1</w:t>
      </w:r>
      <w:r>
        <w:rPr>
          <w:rFonts w:hint="eastAsia"/>
        </w:rPr>
        <w:t>、</w:t>
      </w:r>
      <w:r>
        <w:tab/>
      </w:r>
      <w:r>
        <w:rPr>
          <w:rFonts w:hint="eastAsia"/>
        </w:rPr>
        <w:t>采集设备，焦距需广角到长焦，不低于2</w:t>
      </w:r>
      <w:r>
        <w:t>500</w:t>
      </w:r>
      <w:r>
        <w:rPr>
          <w:rFonts w:hint="eastAsia"/>
        </w:rPr>
        <w:t>w像素。</w:t>
      </w:r>
    </w:p>
    <w:p w14:paraId="570DDCE6">
      <w:r>
        <w:t>2</w:t>
      </w:r>
      <w:r>
        <w:rPr>
          <w:rFonts w:hint="eastAsia"/>
        </w:rPr>
        <w:t>、</w:t>
      </w:r>
      <w:r>
        <w:tab/>
      </w:r>
      <w:r>
        <w:rPr>
          <w:rFonts w:hint="eastAsia"/>
        </w:rPr>
        <w:t>便携采集设备，支持4k，可手持，满足声音图像的采集。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C6B18"/>
    <w:multiLevelType w:val="multilevel"/>
    <w:tmpl w:val="4BDC6B18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C91F0B"/>
    <w:rsid w:val="000B66E2"/>
    <w:rsid w:val="0013709B"/>
    <w:rsid w:val="00483387"/>
    <w:rsid w:val="004B3DF4"/>
    <w:rsid w:val="004C4B14"/>
    <w:rsid w:val="00515D6A"/>
    <w:rsid w:val="006319A1"/>
    <w:rsid w:val="006908B6"/>
    <w:rsid w:val="00780145"/>
    <w:rsid w:val="00797AA5"/>
    <w:rsid w:val="008D1DAF"/>
    <w:rsid w:val="00935330"/>
    <w:rsid w:val="00970D8C"/>
    <w:rsid w:val="00A07605"/>
    <w:rsid w:val="00A2200E"/>
    <w:rsid w:val="00C26D13"/>
    <w:rsid w:val="00C91F0B"/>
    <w:rsid w:val="00CE6116"/>
    <w:rsid w:val="00DE00D6"/>
    <w:rsid w:val="00DF3C7F"/>
    <w:rsid w:val="00E5116C"/>
    <w:rsid w:val="00EA61B0"/>
    <w:rsid w:val="00EC0522"/>
    <w:rsid w:val="00F55CAC"/>
    <w:rsid w:val="00FA0A2A"/>
    <w:rsid w:val="00FA4237"/>
    <w:rsid w:val="00FF5C39"/>
    <w:rsid w:val="09066234"/>
    <w:rsid w:val="1FA33A00"/>
    <w:rsid w:val="271B1ED2"/>
    <w:rsid w:val="5642335A"/>
    <w:rsid w:val="6D907119"/>
    <w:rsid w:val="7F14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BCDF-CA34-4B53-80F4-4DCF7548AC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734</Characters>
  <Lines>5</Lines>
  <Paragraphs>1</Paragraphs>
  <TotalTime>0</TotalTime>
  <ScaleCrop>false</ScaleCrop>
  <LinksUpToDate>false</LinksUpToDate>
  <CharactersWithSpaces>754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2024-10-09T08:34:00Z</dcterms:created>
  <dc:creator>枯之林</dc:creator>
  <cp:lastModifiedBy>张 志 明.</cp:lastModifiedBy>
  <dcterms:modified xsi:type="dcterms:W3CDTF">2024-10-10T03:21:05Z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4993875192B3428EAF84BC7E7A219105_12</vt:lpwstr>
  </property>
</Properties>
</file>