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B8" w:rsidRDefault="00A40AB8" w:rsidP="00A40AB8">
      <w:pPr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设备需求清单及基本参数</w:t>
      </w:r>
    </w:p>
    <w:p w:rsidR="00A40AB8" w:rsidRDefault="00A40AB8" w:rsidP="00A40AB8">
      <w:pPr>
        <w:rPr>
          <w:b/>
          <w:bCs/>
          <w:sz w:val="44"/>
          <w:szCs w:val="44"/>
        </w:rPr>
      </w:pPr>
    </w:p>
    <w:tbl>
      <w:tblPr>
        <w:tblW w:w="9920" w:type="dxa"/>
        <w:tblInd w:w="-5" w:type="dxa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1418"/>
        <w:gridCol w:w="1275"/>
        <w:gridCol w:w="1415"/>
      </w:tblGrid>
      <w:tr w:rsidR="00A40AB8" w:rsidRPr="00B53BC2" w:rsidTr="00072CCD"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单价万元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总价万元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质保期限</w:t>
            </w:r>
            <w:bookmarkStart w:id="0" w:name="_GoBack"/>
            <w:bookmarkEnd w:id="0"/>
          </w:p>
        </w:tc>
      </w:tr>
      <w:tr w:rsidR="00A40AB8" w:rsidRPr="00B53BC2" w:rsidTr="00072CCD">
        <w:trPr>
          <w:trHeight w:val="3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A40AB8" w:rsidRPr="00B53BC2" w:rsidTr="00072CCD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超低温冰箱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A40AB8" w:rsidRPr="00B53BC2" w:rsidTr="00072CCD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A40AB8" w:rsidRPr="00B53BC2" w:rsidTr="00072CCD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-40度低温保存箱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A40AB8" w:rsidRPr="00B53BC2" w:rsidTr="00072CCD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冷藏冷冻箱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A40AB8" w:rsidRPr="00B53BC2" w:rsidTr="00072CCD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核酸蛋白测定仪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A40AB8" w:rsidRPr="00B53BC2" w:rsidTr="00072CCD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凝胶成像仪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A40AB8" w:rsidRPr="00B53BC2" w:rsidTr="00072CCD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酶标仪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A40AB8" w:rsidRPr="00B53BC2" w:rsidTr="00072CCD">
        <w:trPr>
          <w:trHeight w:val="4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3B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AB8" w:rsidRPr="00B53BC2" w:rsidRDefault="00A40AB8" w:rsidP="00072C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B53BC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40AB8" w:rsidRPr="00882FAB" w:rsidRDefault="00A40AB8" w:rsidP="00A40AB8">
      <w:pPr>
        <w:rPr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</w:p>
    <w:p w:rsidR="00A40AB8" w:rsidRDefault="00A40AB8" w:rsidP="00A40AB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设备基本参数</w:t>
      </w:r>
    </w:p>
    <w:p w:rsidR="00A40AB8" w:rsidRPr="00F846BD" w:rsidRDefault="00A40AB8" w:rsidP="00A40AB8">
      <w:pPr>
        <w:pStyle w:val="53"/>
        <w:wordWrap/>
        <w:spacing w:line="360" w:lineRule="auto"/>
        <w:ind w:left="0" w:firstLineChars="200" w:firstLine="480"/>
        <w:jc w:val="center"/>
        <w:rPr>
          <w:rFonts w:ascii="宋体" w:hAnsi="宋体" w:cs="宋体"/>
          <w:bCs/>
          <w:sz w:val="24"/>
          <w:szCs w:val="24"/>
        </w:rPr>
      </w:pPr>
      <w:r w:rsidRPr="00F846BD">
        <w:rPr>
          <w:rFonts w:ascii="宋体" w:hAnsi="宋体" w:cstheme="minorBidi" w:hint="eastAsia"/>
          <w:kern w:val="2"/>
          <w:sz w:val="24"/>
          <w:szCs w:val="24"/>
        </w:rPr>
        <w:t>超低温冰箱技术参数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一、用  途：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sz w:val="24"/>
        </w:rPr>
      </w:pPr>
      <w:r w:rsidRPr="00F846BD">
        <w:rPr>
          <w:rFonts w:ascii="宋体" w:eastAsia="宋体" w:cs="宋体" w:hint="eastAsia"/>
          <w:sz w:val="24"/>
        </w:rPr>
        <w:t>本产品主要用于保存人体检测样品、药品、疫苗、生物制品、试剂。适用于医院、防疫站、高校、科研所、电子化工等企业研究室。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二、主要指标：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2.1、工作条件：电压：220V±10%，频率50±1Hz。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2.2、样式：立式，单门。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2.3、有效容积(L)：≥70</w:t>
      </w:r>
      <w:r w:rsidRPr="00F846BD">
        <w:rPr>
          <w:rFonts w:ascii="宋体" w:eastAsia="宋体" w:hAnsi="宋体" w:cs="宋体"/>
          <w:sz w:val="24"/>
        </w:rPr>
        <w:t>0L</w:t>
      </w:r>
      <w:r w:rsidRPr="00F846BD">
        <w:rPr>
          <w:rFonts w:ascii="宋体" w:eastAsia="宋体" w:hAnsi="宋体" w:cs="宋体" w:hint="eastAsia"/>
          <w:sz w:val="24"/>
        </w:rPr>
        <w:t>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、温度控制：高精度微电脑温度控制系统，适用范围在-40℃～-86℃范围内，控温精度≤0.1℃。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、箱体材料：采用冷轧喷涂钢板。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★2.</w:t>
      </w:r>
      <w:r w:rsidRPr="00F846BD">
        <w:rPr>
          <w:rFonts w:ascii="宋体" w:eastAsia="宋体" w:hAnsi="宋体" w:cs="宋体"/>
          <w:sz w:val="24"/>
        </w:rPr>
        <w:t>6</w:t>
      </w:r>
      <w:r w:rsidRPr="00F846BD">
        <w:rPr>
          <w:rFonts w:ascii="宋体" w:eastAsia="宋体" w:hAnsi="宋体" w:cs="宋体" w:hint="eastAsia"/>
          <w:sz w:val="24"/>
        </w:rPr>
        <w:t>、内胆材料：采用304镜面不锈钢内胆。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7</w:t>
      </w:r>
      <w:r w:rsidRPr="00F846BD">
        <w:rPr>
          <w:rFonts w:ascii="宋体" w:eastAsia="宋体" w:hAnsi="宋体" w:cs="宋体" w:hint="eastAsia"/>
          <w:sz w:val="24"/>
        </w:rPr>
        <w:t>、箱内配备≥3层304不锈钢搁架，搁架承重≥70kg。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8</w:t>
      </w:r>
      <w:r w:rsidRPr="00F846BD">
        <w:rPr>
          <w:rFonts w:ascii="宋体" w:eastAsia="宋体" w:hAnsi="宋体" w:cs="宋体" w:hint="eastAsia"/>
          <w:sz w:val="24"/>
        </w:rPr>
        <w:t>、配备≥4个发泡内门，每个内门都配有压紧式把手，密封效果更好。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9</w:t>
      </w:r>
      <w:r w:rsidRPr="00F846BD">
        <w:rPr>
          <w:rFonts w:ascii="宋体" w:eastAsia="宋体" w:hAnsi="宋体" w:cs="宋体" w:hint="eastAsia"/>
          <w:sz w:val="24"/>
        </w:rPr>
        <w:t>、外门配备≥4道门封，内门一道门封，门封采用硅胶材料，最低耐温-100℃。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、采用M型金属一体式把手，臂长300mm。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1</w:t>
      </w:r>
      <w:r w:rsidRPr="00F846BD">
        <w:rPr>
          <w:rFonts w:ascii="宋体" w:eastAsia="宋体" w:hAnsi="宋体" w:cs="宋体" w:hint="eastAsia"/>
          <w:sz w:val="24"/>
        </w:rPr>
        <w:t>、配备机械锁，可加挂锁。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、微电脑控制，配备≥2英寸LED屏，可显示箱内温度，设定温度，环境温度，能设定高低温报警，具有故障指示灯，出现报警或故障时指示灯提示。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、具有数据下载功能，可以通过USB接口下载箱内温度、温度报警记录等。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、具备开机延时保护、停机间隔保护、压机高温保护、显示面板密码保护、断电记忆数据保护等功能。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、具备多重报警系统：（声光报警方式）高低温报警、开门报警、断电报警、冷凝器高温报警、环温报警、电池电量低报警、通讯故障报警、传感器故障报警等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★2.1</w:t>
      </w:r>
      <w:r w:rsidRPr="00F846BD">
        <w:rPr>
          <w:rFonts w:ascii="宋体" w:eastAsia="宋体" w:hAnsi="宋体" w:cs="宋体"/>
          <w:sz w:val="24"/>
        </w:rPr>
        <w:t>6</w:t>
      </w:r>
      <w:r w:rsidRPr="00F846BD">
        <w:rPr>
          <w:rFonts w:ascii="宋体" w:eastAsia="宋体" w:hAnsi="宋体" w:cs="宋体" w:hint="eastAsia"/>
          <w:sz w:val="24"/>
        </w:rPr>
        <w:t>、采用进口品牌压缩机（2台）；进口EBM低噪音风机（2台）。冷凝风机及压缩机散热风机可根据压缩机运行状态智能开停。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17</w:t>
      </w:r>
      <w:r w:rsidRPr="00F846BD">
        <w:rPr>
          <w:rFonts w:ascii="宋体" w:eastAsia="宋体" w:hAnsi="宋体" w:cs="宋体" w:hint="eastAsia"/>
          <w:sz w:val="24"/>
        </w:rPr>
        <w:t>、采用具有铜管蒸发器。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lastRenderedPageBreak/>
        <w:t>2.</w:t>
      </w:r>
      <w:r w:rsidRPr="00F846BD">
        <w:rPr>
          <w:rFonts w:ascii="宋体" w:eastAsia="宋体" w:hAnsi="宋体" w:cs="宋体"/>
          <w:sz w:val="24"/>
        </w:rPr>
        <w:t>18</w:t>
      </w:r>
      <w:r w:rsidRPr="00F846BD">
        <w:rPr>
          <w:rFonts w:ascii="宋体" w:eastAsia="宋体" w:hAnsi="宋体" w:cs="宋体" w:hint="eastAsia"/>
          <w:sz w:val="24"/>
        </w:rPr>
        <w:t>、整机采用多种绿色混合碳氢冷媒。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★2.</w:t>
      </w:r>
      <w:r w:rsidRPr="00F846BD">
        <w:rPr>
          <w:rFonts w:ascii="宋体" w:eastAsia="宋体" w:hAnsi="宋体" w:cs="宋体"/>
          <w:sz w:val="24"/>
        </w:rPr>
        <w:t>19</w:t>
      </w:r>
      <w:r w:rsidRPr="00F846BD">
        <w:rPr>
          <w:rFonts w:ascii="宋体" w:eastAsia="宋体" w:hAnsi="宋体" w:cs="宋体" w:hint="eastAsia"/>
          <w:sz w:val="24"/>
        </w:rPr>
        <w:t>、</w:t>
      </w:r>
      <w:r w:rsidRPr="00F846BD">
        <w:rPr>
          <w:rFonts w:ascii="宋体" w:eastAsia="宋体" w:hAnsi="宋体" w:cs="宋体"/>
          <w:sz w:val="24"/>
        </w:rPr>
        <w:t>存储安全：双压缩机，</w:t>
      </w:r>
      <w:r w:rsidRPr="00F846BD">
        <w:rPr>
          <w:rFonts w:ascii="宋体" w:eastAsia="宋体" w:hAnsi="宋体" w:cs="宋体" w:hint="eastAsia"/>
          <w:sz w:val="24"/>
        </w:rPr>
        <w:t>具备</w:t>
      </w:r>
      <w:r w:rsidRPr="00F846BD">
        <w:rPr>
          <w:rFonts w:ascii="宋体" w:eastAsia="宋体" w:hAnsi="宋体" w:cs="宋体"/>
          <w:sz w:val="24"/>
        </w:rPr>
        <w:t>完全独立两套系统，可以保证一套系统出现故障时，另外一套系统还能保持-80℃的状态下稳定运行。</w:t>
      </w:r>
      <w:r w:rsidRPr="00F846BD">
        <w:rPr>
          <w:rFonts w:ascii="宋体" w:eastAsia="宋体" w:hAnsi="宋体" w:cs="宋体" w:hint="eastAsia"/>
          <w:sz w:val="24"/>
        </w:rPr>
        <w:t>（可提供具有CNAS资质的国家级第三方检测报告）。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20</w:t>
      </w:r>
      <w:r w:rsidRPr="00F846BD">
        <w:rPr>
          <w:rFonts w:ascii="宋体" w:eastAsia="宋体" w:hAnsi="宋体" w:cs="宋体" w:hint="eastAsia"/>
          <w:sz w:val="24"/>
        </w:rPr>
        <w:t>、25℃环温时，机器从空载降温到-80℃时间≤4h。（可提供具有CNAS资质的国家级第三方检测报告）。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</w:t>
      </w:r>
      <w:r w:rsidRPr="00F846BD">
        <w:rPr>
          <w:rFonts w:ascii="宋体" w:eastAsia="宋体" w:hAnsi="宋体" w:cs="宋体"/>
          <w:sz w:val="24"/>
        </w:rPr>
        <w:t>1</w:t>
      </w:r>
      <w:r w:rsidRPr="00F846BD">
        <w:rPr>
          <w:rFonts w:ascii="宋体" w:eastAsia="宋体" w:hAnsi="宋体" w:cs="宋体" w:hint="eastAsia"/>
          <w:sz w:val="24"/>
        </w:rPr>
        <w:t>、采用高性能保温材料纳米薄膜VIP板，厚度≥25mm,具备LBA发泡剂保温层，保温层厚度≥90mm。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、25℃环温时，机器断电后，从-80℃回温到-50℃的时间≥5h。（可提供具有CNAS资质的国家级第三方检测报告）。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</w:t>
      </w: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、具备USB模块，箱内实际温度等数据保存≥10年。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、配备蓄电池，断电后可为屏幕供电≥50小时,（可提供具有CNAS资质的国家级第三方检测报告）。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、具备门框自动防凝露功能。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26</w:t>
      </w:r>
      <w:r w:rsidRPr="00F846BD">
        <w:rPr>
          <w:rFonts w:ascii="宋体" w:eastAsia="宋体" w:hAnsi="宋体" w:cs="宋体" w:hint="eastAsia"/>
          <w:sz w:val="24"/>
        </w:rPr>
        <w:t>、采用PID节能控制算法，可提供CQC国家节能环保证书。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27</w:t>
      </w:r>
      <w:r w:rsidRPr="00F846BD">
        <w:rPr>
          <w:rFonts w:ascii="宋体" w:eastAsia="宋体" w:hAnsi="宋体" w:cs="宋体" w:hint="eastAsia"/>
          <w:sz w:val="24"/>
        </w:rPr>
        <w:t>、整机低噪音运行，噪音≤50db(A)。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28</w:t>
      </w:r>
      <w:r w:rsidRPr="00F846BD">
        <w:rPr>
          <w:rFonts w:ascii="宋体" w:eastAsia="宋体" w:hAnsi="宋体" w:cs="宋体" w:hint="eastAsia"/>
          <w:sz w:val="24"/>
        </w:rPr>
        <w:t>、箱内温度均匀性≤2.7℃，提供具有CNAS资质的国家级第三方检测报告。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29</w:t>
      </w:r>
      <w:r w:rsidRPr="00F846BD">
        <w:rPr>
          <w:rFonts w:ascii="宋体" w:eastAsia="宋体" w:hAnsi="宋体" w:cs="宋体" w:hint="eastAsia"/>
          <w:sz w:val="24"/>
        </w:rPr>
        <w:t>、箱内的温度波动度≤2.1℃，提供具有CNAS资质的国家级第三方检测报告。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、采用无螺丝钉固定式、可拆卸防尘网罩。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1</w:t>
      </w:r>
      <w:r w:rsidRPr="00F846BD">
        <w:rPr>
          <w:rFonts w:ascii="宋体" w:eastAsia="宋体" w:hAnsi="宋体" w:cs="宋体" w:hint="eastAsia"/>
          <w:sz w:val="24"/>
        </w:rPr>
        <w:t>、底部带有四个万向轮和两个调节脚。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、具有可加热泄压阀，可满足短时间内连续开门。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、背部至少配有两个测试孔（25mm），方便实验使用和监控箱内温度。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</w:t>
      </w:r>
      <w:r w:rsidRPr="00F846BD">
        <w:rPr>
          <w:rFonts w:ascii="宋体" w:eastAsia="宋体" w:hAnsi="宋体" w:cs="宋体"/>
          <w:sz w:val="24"/>
        </w:rPr>
        <w:t>匹配</w:t>
      </w:r>
      <w:r w:rsidRPr="00F846BD">
        <w:rPr>
          <w:rFonts w:ascii="宋体" w:eastAsia="宋体" w:hAnsi="宋体" w:cs="宋体" w:hint="eastAsia"/>
          <w:sz w:val="24"/>
        </w:rPr>
        <w:t>冻存架尺寸≥140</w:t>
      </w:r>
      <w:r>
        <w:rPr>
          <w:rFonts w:ascii="宋体" w:eastAsia="宋体" w:hAnsi="宋体" w:cs="宋体" w:hint="eastAsia"/>
          <w:sz w:val="24"/>
        </w:rPr>
        <w:t>★</w:t>
      </w:r>
      <w:r w:rsidRPr="00F846BD">
        <w:rPr>
          <w:rFonts w:ascii="宋体" w:eastAsia="宋体" w:hAnsi="宋体" w:cs="宋体" w:hint="eastAsia"/>
          <w:sz w:val="24"/>
        </w:rPr>
        <w:t>650</w:t>
      </w:r>
      <w:r>
        <w:rPr>
          <w:rFonts w:ascii="宋体" w:eastAsia="宋体" w:hAnsi="宋体" w:cs="宋体" w:hint="eastAsia"/>
          <w:sz w:val="24"/>
        </w:rPr>
        <w:t>★</w:t>
      </w:r>
      <w:r w:rsidRPr="00F846BD">
        <w:rPr>
          <w:rFonts w:ascii="宋体" w:eastAsia="宋体" w:hAnsi="宋体" w:cs="宋体" w:hint="eastAsia"/>
          <w:sz w:val="24"/>
        </w:rPr>
        <w:t>290，可配置≥20个冻存架。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、匹配冻存盒数量和规格：500/10</w:t>
      </w:r>
      <w:r>
        <w:rPr>
          <w:rFonts w:ascii="宋体" w:eastAsia="宋体" w:hAnsi="宋体" w:cs="宋体" w:hint="eastAsia"/>
          <w:sz w:val="24"/>
        </w:rPr>
        <w:t>★</w:t>
      </w:r>
      <w:r w:rsidRPr="00F846BD">
        <w:rPr>
          <w:rFonts w:ascii="宋体" w:eastAsia="宋体" w:hAnsi="宋体" w:cs="宋体" w:hint="eastAsia"/>
          <w:sz w:val="24"/>
        </w:rPr>
        <w:t>10，2ml冻存管存量≥50000。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三、服务：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.1、验收合格后，整机免费保修</w:t>
      </w:r>
      <w:r>
        <w:rPr>
          <w:rFonts w:ascii="宋体" w:eastAsia="宋体" w:hAnsi="宋体" w:cs="宋体" w:hint="eastAsia"/>
          <w:sz w:val="24"/>
        </w:rPr>
        <w:t>五</w:t>
      </w:r>
      <w:r w:rsidRPr="00F846BD">
        <w:rPr>
          <w:rFonts w:ascii="宋体" w:eastAsia="宋体" w:hAnsi="宋体" w:cs="宋体" w:hint="eastAsia"/>
          <w:sz w:val="24"/>
        </w:rPr>
        <w:t>年，终身维修。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.2、接到维修通知后，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小时内响应，24小时内实施维修服务。</w:t>
      </w:r>
    </w:p>
    <w:p w:rsidR="00A40AB8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.3、终身免费提供技术服务、技术支持及咨询服务，在任何时候、任何地点均可享受到终生的免费咨询服务。</w:t>
      </w:r>
    </w:p>
    <w:p w:rsidR="00A40AB8" w:rsidRDefault="00A40AB8" w:rsidP="00A40AB8">
      <w:pPr>
        <w:pStyle w:val="2"/>
      </w:pPr>
    </w:p>
    <w:p w:rsidR="00A40AB8" w:rsidRPr="00F846BD" w:rsidRDefault="00A40AB8" w:rsidP="00A40AB8">
      <w:pPr>
        <w:pStyle w:val="2"/>
      </w:pPr>
    </w:p>
    <w:p w:rsidR="00A40AB8" w:rsidRPr="00F846BD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  <w:r w:rsidRPr="00F846BD">
        <w:rPr>
          <w:rFonts w:ascii="宋体" w:eastAsia="宋体" w:hAnsi="宋体" w:cs="宋体" w:hint="eastAsia"/>
          <w:bCs/>
          <w:kern w:val="0"/>
          <w:sz w:val="24"/>
        </w:rPr>
        <w:t>-40度低温保存箱技术参数</w:t>
      </w:r>
    </w:p>
    <w:p w:rsidR="00A40AB8" w:rsidRPr="00F846BD" w:rsidRDefault="00A40AB8" w:rsidP="00A40AB8">
      <w:pPr>
        <w:pStyle w:val="4"/>
        <w:spacing w:before="0" w:after="0" w:line="360" w:lineRule="auto"/>
        <w:rPr>
          <w:rFonts w:ascii="宋体" w:eastAsia="宋体" w:hAnsi="宋体" w:cs="宋体"/>
          <w:b w:val="0"/>
          <w:sz w:val="24"/>
        </w:rPr>
      </w:pPr>
      <w:r w:rsidRPr="00F846BD">
        <w:rPr>
          <w:rFonts w:ascii="宋体" w:eastAsia="宋体" w:hAnsi="宋体" w:cs="宋体" w:hint="eastAsia"/>
          <w:b w:val="0"/>
          <w:sz w:val="24"/>
        </w:rPr>
        <w:t>一、适用范围：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适用于医院、防疫站、科研所等进行冷藏、冷冻存储物品。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bCs/>
          <w:sz w:val="24"/>
        </w:rPr>
      </w:pPr>
      <w:r w:rsidRPr="00F846BD">
        <w:rPr>
          <w:rFonts w:ascii="宋体" w:eastAsia="宋体" w:hAnsi="宋体" w:hint="eastAsia"/>
          <w:bCs/>
          <w:sz w:val="24"/>
        </w:rPr>
        <w:t>二、主要指标：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1、工作环境要求：</w:t>
      </w:r>
      <w:r w:rsidRPr="00F846BD">
        <w:rPr>
          <w:rFonts w:ascii="宋体" w:eastAsia="宋体" w:hAnsi="宋体" w:hint="eastAsia"/>
          <w:sz w:val="24"/>
        </w:rPr>
        <w:t>环境温度10~32℃，环境湿度≤90%Rh，输入电压：220±10%，频率：50±1HZ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2、</w:t>
      </w:r>
      <w:r w:rsidRPr="00F846BD">
        <w:rPr>
          <w:rFonts w:ascii="宋体" w:eastAsia="宋体" w:hAnsi="宋体" w:hint="eastAsia"/>
          <w:sz w:val="24"/>
        </w:rPr>
        <w:t>样式：</w:t>
      </w:r>
      <w:r w:rsidRPr="00F846BD">
        <w:rPr>
          <w:rFonts w:ascii="宋体" w:eastAsia="宋体" w:hAnsi="宋体"/>
          <w:sz w:val="24"/>
        </w:rPr>
        <w:t>立式，</w:t>
      </w:r>
      <w:r w:rsidRPr="00F846BD">
        <w:rPr>
          <w:rFonts w:ascii="宋体" w:eastAsia="宋体" w:hAnsi="宋体" w:hint="eastAsia"/>
          <w:sz w:val="24"/>
        </w:rPr>
        <w:t>双门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3</w:t>
      </w:r>
      <w:r w:rsidRPr="00F846BD">
        <w:rPr>
          <w:rFonts w:ascii="宋体" w:eastAsia="宋体" w:hAnsi="宋体" w:hint="eastAsia"/>
          <w:sz w:val="24"/>
        </w:rPr>
        <w:t>、</w:t>
      </w:r>
      <w:r w:rsidRPr="00F846BD">
        <w:rPr>
          <w:rFonts w:ascii="宋体" w:eastAsia="宋体" w:hAnsi="宋体"/>
          <w:sz w:val="24"/>
        </w:rPr>
        <w:t>箱内有效容积：</w:t>
      </w:r>
      <w:r w:rsidRPr="00F846BD">
        <w:rPr>
          <w:rFonts w:ascii="宋体" w:eastAsia="宋体" w:hAnsi="宋体" w:hint="eastAsia"/>
          <w:sz w:val="24"/>
        </w:rPr>
        <w:t>≥5</w:t>
      </w:r>
      <w:r w:rsidRPr="00F846BD">
        <w:rPr>
          <w:rFonts w:ascii="宋体" w:eastAsia="宋体" w:hAnsi="宋体"/>
          <w:sz w:val="24"/>
        </w:rPr>
        <w:t>00L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4</w:t>
      </w:r>
      <w:r w:rsidRPr="00F846BD">
        <w:rPr>
          <w:rFonts w:ascii="宋体" w:eastAsia="宋体" w:hAnsi="宋体" w:hint="eastAsia"/>
          <w:sz w:val="24"/>
        </w:rPr>
        <w:t>、箱体材质：PCM钢板，防腐蚀、抗氧化、易清洁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5</w:t>
      </w:r>
      <w:r w:rsidRPr="00F846BD">
        <w:rPr>
          <w:rFonts w:ascii="宋体" w:eastAsia="宋体" w:hAnsi="宋体" w:hint="eastAsia"/>
          <w:sz w:val="24"/>
        </w:rPr>
        <w:t>、内胆材质：PCM钢板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6</w:t>
      </w:r>
      <w:r w:rsidRPr="00F846BD">
        <w:rPr>
          <w:rFonts w:ascii="宋体" w:eastAsia="宋体" w:hAnsi="宋体" w:hint="eastAsia"/>
          <w:sz w:val="24"/>
        </w:rPr>
        <w:t>、设定温度在-20~-40℃范围调节，微电脑控制，显示精度≤0.1℃，控制更精确，确保运行状态安全稳定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7</w:t>
      </w:r>
      <w:r w:rsidRPr="00F846BD">
        <w:rPr>
          <w:rFonts w:ascii="宋体" w:eastAsia="宋体" w:hAnsi="宋体" w:hint="eastAsia"/>
          <w:sz w:val="24"/>
        </w:rPr>
        <w:t>、额定功率：450W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/>
          <w:sz w:val="24"/>
        </w:rPr>
        <w:t>8</w:t>
      </w:r>
      <w:r w:rsidRPr="00F846BD">
        <w:rPr>
          <w:rFonts w:ascii="宋体" w:eastAsia="宋体" w:hAnsi="宋体" w:hint="eastAsia"/>
          <w:sz w:val="24"/>
        </w:rPr>
        <w:t>、噪音≤56dB(A),可提供省级第三方检测报告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9</w:t>
      </w:r>
      <w:r w:rsidRPr="00F846BD">
        <w:rPr>
          <w:rFonts w:ascii="宋体" w:eastAsia="宋体" w:hAnsi="宋体" w:cs="宋体" w:hint="eastAsia"/>
          <w:sz w:val="24"/>
        </w:rPr>
        <w:t>、</w:t>
      </w:r>
      <w:r w:rsidRPr="00F846BD">
        <w:rPr>
          <w:rFonts w:ascii="宋体" w:eastAsia="宋体" w:hAnsi="宋体" w:cs="宋体" w:hint="eastAsia"/>
          <w:kern w:val="0"/>
          <w:sz w:val="24"/>
          <w:lang w:bidi="ar"/>
        </w:rPr>
        <w:t>外门2扇，抽屉式设计，标配12个独立抽屉</w:t>
      </w:r>
      <w:r w:rsidRPr="00F846BD">
        <w:rPr>
          <w:rFonts w:ascii="宋体" w:eastAsia="宋体" w:hAnsi="宋体" w:cs="宋体" w:hint="eastAsia"/>
          <w:sz w:val="24"/>
        </w:rPr>
        <w:t>（每个间室6个，共三层，每层2个），强度高，确保存储安全，用户分类存放物品，便于查找，合理调整箱内利用空间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、采用金属明把手（具有助力功能），外观设计美观大方，方便开门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1</w:t>
      </w:r>
      <w:r w:rsidRPr="00F846BD">
        <w:rPr>
          <w:rFonts w:ascii="宋体" w:eastAsia="宋体" w:hAnsi="宋体" w:cs="宋体" w:hint="eastAsia"/>
          <w:sz w:val="24"/>
        </w:rPr>
        <w:t>、标配机械锁，可加两把外挂锁(分别锁上下门)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、采用霍尼韦尔第四代LBA发泡剂，发泡层厚度75mm。保温效果更好，产品更节能，发泡层设计更合理，空间利用率更高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、右侧配有测试孔（2个），方便实验使用和监控箱内温度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、底部2个调整脚，2个万向轮</w:t>
      </w:r>
      <w:r w:rsidRPr="00F846BD">
        <w:rPr>
          <w:rFonts w:ascii="宋体" w:eastAsia="宋体" w:hAnsi="宋体" w:cs="宋体" w:hint="eastAsia"/>
          <w:kern w:val="0"/>
          <w:sz w:val="24"/>
          <w:lang w:bidi="ar"/>
        </w:rPr>
        <w:t>，便于移动且固定方便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★1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、双压机独立双系统：上下两个间室可独立控制、运行，其中一个出现故障不影响另外一个正常运行使用，两个空间都可以根据实际需要单独关闭和开启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6</w:t>
      </w:r>
      <w:r w:rsidRPr="00F846BD">
        <w:rPr>
          <w:rFonts w:ascii="宋体" w:eastAsia="宋体" w:hAnsi="宋体" w:cs="宋体" w:hint="eastAsia"/>
          <w:sz w:val="24"/>
        </w:rPr>
        <w:t>、上下两室可分温区存储，满足用户对不同温度的需求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</w:t>
      </w:r>
      <w:r w:rsidRPr="00F846BD">
        <w:rPr>
          <w:rFonts w:ascii="宋体" w:eastAsia="宋体" w:hAnsi="宋体" w:cs="宋体"/>
          <w:sz w:val="24"/>
        </w:rPr>
        <w:t>7</w:t>
      </w:r>
      <w:r w:rsidRPr="00F846BD">
        <w:rPr>
          <w:rFonts w:ascii="宋体" w:eastAsia="宋体" w:hAnsi="宋体" w:cs="宋体" w:hint="eastAsia"/>
          <w:sz w:val="24"/>
        </w:rPr>
        <w:t>、耗电量≤4.5kWh/24h，可提供省级第三方检测报告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18</w:t>
      </w:r>
      <w:r w:rsidRPr="00F846BD">
        <w:rPr>
          <w:rFonts w:ascii="宋体" w:eastAsia="宋体" w:hAnsi="宋体" w:cs="宋体" w:hint="eastAsia"/>
          <w:sz w:val="24"/>
        </w:rPr>
        <w:t>、</w:t>
      </w:r>
      <w:r w:rsidRPr="00F846BD">
        <w:rPr>
          <w:rFonts w:ascii="宋体" w:eastAsia="宋体" w:hAnsi="宋体" w:cs="宋体" w:hint="eastAsia"/>
          <w:kern w:val="0"/>
          <w:sz w:val="24"/>
          <w:lang w:bidi="ar"/>
        </w:rPr>
        <w:t>报警功能（声音蜂鸣报警、数字闪烁报警）：高温报警、低温报警、断电报警、传感器故障报警、开门报警、环温高报警、电池电量低报警、通讯故障报警</w:t>
      </w:r>
      <w:r w:rsidRPr="00F846BD">
        <w:rPr>
          <w:rFonts w:ascii="宋体" w:eastAsia="宋体" w:hAnsi="宋体" w:cs="宋体" w:hint="eastAsia"/>
          <w:kern w:val="0"/>
          <w:sz w:val="24"/>
          <w:lang w:bidi="ar"/>
        </w:rPr>
        <w:lastRenderedPageBreak/>
        <w:t>等，</w:t>
      </w:r>
      <w:r w:rsidRPr="00F846BD">
        <w:rPr>
          <w:rFonts w:ascii="宋体" w:eastAsia="宋体" w:hAnsi="宋体" w:cs="宋体" w:hint="eastAsia"/>
          <w:sz w:val="24"/>
        </w:rPr>
        <w:t>标配远程报警接口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/>
          <w:sz w:val="24"/>
        </w:rPr>
        <w:t>19</w:t>
      </w:r>
      <w:r w:rsidRPr="00F846BD">
        <w:rPr>
          <w:rFonts w:ascii="宋体" w:eastAsia="宋体" w:hAnsi="宋体" w:cs="宋体" w:hint="eastAsia"/>
          <w:sz w:val="24"/>
        </w:rPr>
        <w:t>、配有童锁保护、压机延时保护、压机高温保护、停机间隔等多重保护功能，确保设备的安全稳定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★2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、两套独立的无氟环保高效碳氢制冷系统，每套装备一台压缩机，丝管式蒸发器，内置式+微通道双冷凝器，制冷更快速，从环温25℃降到-30℃≤1.5h，可提供省级第三方检测报告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1</w:t>
      </w:r>
      <w:r w:rsidRPr="00F846BD">
        <w:rPr>
          <w:rFonts w:ascii="宋体" w:eastAsia="宋体" w:hAnsi="宋体" w:cs="宋体" w:hint="eastAsia"/>
          <w:sz w:val="24"/>
        </w:rPr>
        <w:t>、环温32℃时，箱内设定-30℃，设定值与箱内每个测点积分平均温度的偏差绝对值≤2.5℃，可提供省级第三方检测报告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、LED数字式，高亮灯光显示箱内实时温度数据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3</w:t>
      </w:r>
      <w:r w:rsidRPr="00F846BD">
        <w:rPr>
          <w:rFonts w:ascii="宋体" w:eastAsia="宋体" w:hAnsi="宋体" w:cs="宋体" w:hint="eastAsia"/>
          <w:sz w:val="24"/>
        </w:rPr>
        <w:t>、三维立体密封，通过双层门封条，多层气囊密封设计，让冰箱内部与外界之间形成多层阻隔，可有效减少冷量泄露，密封效果好，不易结霜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、微电脑温度控制系统，标配3路传感器，其中1个环温传感器，2个箱内温度传感器，真实反映箱内温度，确保产品运行状态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、标配USB接口，温度数据可溯源，随时查询并保存温度数据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</w:t>
      </w:r>
      <w:r w:rsidRPr="00F846BD">
        <w:rPr>
          <w:rFonts w:ascii="宋体" w:eastAsia="宋体" w:hAnsi="宋体" w:cs="宋体"/>
          <w:sz w:val="24"/>
        </w:rPr>
        <w:t>6</w:t>
      </w:r>
      <w:r w:rsidRPr="00F846BD">
        <w:rPr>
          <w:rFonts w:ascii="宋体" w:eastAsia="宋体" w:hAnsi="宋体" w:cs="宋体" w:hint="eastAsia"/>
          <w:sz w:val="24"/>
        </w:rPr>
        <w:t>、标配蓄电池，断电后持续24小时记录箱内温度并进行声光报警并维持屏幕供电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bCs/>
          <w:sz w:val="24"/>
        </w:rPr>
      </w:pPr>
      <w:r w:rsidRPr="00F846BD">
        <w:rPr>
          <w:rFonts w:ascii="宋体" w:eastAsia="宋体" w:hAnsi="宋体" w:hint="eastAsia"/>
          <w:bCs/>
          <w:sz w:val="24"/>
        </w:rPr>
        <w:t>三、服务：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hint="eastAsia"/>
          <w:sz w:val="24"/>
        </w:rPr>
        <w:t>1、验收合格后，整机免费保修三年，终身维修。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hint="eastAsia"/>
          <w:sz w:val="24"/>
        </w:rPr>
        <w:t>2、接到维修通知后，</w:t>
      </w:r>
      <w:r w:rsidRPr="00F846BD">
        <w:rPr>
          <w:rFonts w:ascii="宋体" w:eastAsia="宋体" w:hAnsi="宋体"/>
          <w:sz w:val="24"/>
        </w:rPr>
        <w:t>2</w:t>
      </w:r>
      <w:r w:rsidRPr="00F846BD">
        <w:rPr>
          <w:rFonts w:ascii="宋体" w:eastAsia="宋体" w:hAnsi="宋体" w:hint="eastAsia"/>
          <w:sz w:val="24"/>
        </w:rPr>
        <w:t>小时内服务响应，24小时内上门处理。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hint="eastAsia"/>
          <w:sz w:val="24"/>
        </w:rPr>
        <w:t>3、终身免费提供技术服务、技术支持及咨询服务。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hint="eastAsia"/>
          <w:sz w:val="24"/>
        </w:rPr>
        <w:br w:type="page"/>
      </w:r>
    </w:p>
    <w:p w:rsidR="00A40AB8" w:rsidRPr="00F846BD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  <w:r w:rsidRPr="00F846BD">
        <w:rPr>
          <w:rFonts w:ascii="宋体" w:eastAsia="宋体" w:hAnsi="宋体" w:cs="宋体" w:hint="eastAsia"/>
          <w:bCs/>
          <w:kern w:val="0"/>
          <w:sz w:val="24"/>
        </w:rPr>
        <w:lastRenderedPageBreak/>
        <w:t>冷藏冷冻箱技术参数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一、用  途：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适用于医院、防疫站、科研所等进行冷藏、冷冻存储物品。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二、主要指标：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2.1、工作条件：环境温度16-32℃，环境湿度≤80%，电压：220V±10%，频率50±1Hz。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2.2、样式：立式，上下双门。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2.3、有效容积(L)：≥350L（冷藏室：≥20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L，冷冻室：≥14</w:t>
      </w:r>
      <w:r w:rsidRPr="00F846BD">
        <w:rPr>
          <w:rFonts w:ascii="宋体" w:eastAsia="宋体" w:hAnsi="宋体" w:cs="宋体"/>
          <w:sz w:val="24"/>
        </w:rPr>
        <w:t>0</w:t>
      </w:r>
      <w:r w:rsidRPr="00F846BD">
        <w:rPr>
          <w:rFonts w:ascii="宋体" w:eastAsia="宋体" w:hAnsi="宋体" w:cs="宋体" w:hint="eastAsia"/>
          <w:sz w:val="24"/>
        </w:rPr>
        <w:t>L）。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4</w:t>
      </w:r>
      <w:r w:rsidRPr="00F846BD">
        <w:rPr>
          <w:rFonts w:ascii="宋体" w:eastAsia="宋体" w:hAnsi="宋体" w:cs="宋体" w:hint="eastAsia"/>
          <w:sz w:val="24"/>
        </w:rPr>
        <w:t>、整机运行超级静音，噪音值≤45db(A)。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</w:t>
      </w:r>
      <w:r w:rsidRPr="00F846BD">
        <w:rPr>
          <w:rFonts w:ascii="宋体" w:eastAsia="宋体" w:hAnsi="宋体" w:cs="宋体"/>
          <w:sz w:val="24"/>
        </w:rPr>
        <w:t>5</w:t>
      </w:r>
      <w:r w:rsidRPr="00F846BD">
        <w:rPr>
          <w:rFonts w:ascii="宋体" w:eastAsia="宋体" w:hAnsi="宋体" w:cs="宋体" w:hint="eastAsia"/>
          <w:sz w:val="24"/>
        </w:rPr>
        <w:t>、整机节能运行，24小时耗电量≤3kWh。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sz w:val="24"/>
        </w:rPr>
      </w:pPr>
      <w:r w:rsidRPr="00F846BD">
        <w:rPr>
          <w:rFonts w:ascii="宋体" w:eastAsia="宋体" w:cs="宋体"/>
          <w:sz w:val="24"/>
        </w:rPr>
        <w:t>2.6</w:t>
      </w:r>
      <w:r w:rsidRPr="00F846BD">
        <w:rPr>
          <w:rFonts w:ascii="宋体" w:eastAsia="宋体" w:cs="宋体" w:hint="eastAsia"/>
          <w:sz w:val="24"/>
        </w:rPr>
        <w:t>、冷冻室温度均匀性≤3℃。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2.7、箱体材料：PCM钢板，结实耐用。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2.8、内胆材料：PCM钢板，防腐蚀、抗氧化、易清洁。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2.9、采用LBA发泡体系，冷藏室发泡层厚度45mm，冷冻室发泡层厚度90mm。保温效果更好，产品更节能，发泡层设计更合理，空间利用率更高。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2.10、门体材质：发泡门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2.11、</w:t>
      </w:r>
      <w:r w:rsidRPr="00F846BD">
        <w:rPr>
          <w:rFonts w:ascii="宋体" w:eastAsia="宋体" w:hAnsi="宋体" w:hint="eastAsia"/>
          <w:sz w:val="24"/>
        </w:rPr>
        <w:t>采用国际品牌GMCC压缩机，合资品牌压缩机，技术源于进口，适配性强，产品性能更加稳定可靠。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2.12、高精度微电脑温度控制系统，双数码管独立显示温度、各项报警、各项设定参数、环境温度，确保运行状态安全稳定。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★2.13、双压机独立双系统：冷藏室和冷冻室可独立控制、运行，其中一个出现故障不影响另外一个正常运行使用，两个空间都可以根据实际需要单独关闭和开启。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2.14、采用无氟环保碳氢制冷剂，节能高效。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2.15、数字温度显示，显示冷藏和冷冻温度，可通过调整设定温度使箱内冷藏温度恒定控制在2～8℃；冷冻温度-20℃到-40℃可调；调节增量为0.1℃，显示精度0.1℃。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2.16、冷藏室采用独家匀冷技术，开门时有效阻隔外部热空气进入间室，改善温度波动，可以保证箱内温度波动≤2℃。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lastRenderedPageBreak/>
        <w:t>2.17、冷藏室出风口微小圆孔布局，箱内风向平稳有序，可以保证箱内均匀在±1℃之间，让箱内物品存储环境更加安全。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2.18、冷藏室嵌入式风道配合进口尼得科超薄涡流风机顶部专利设计，可以有效提高产品存储空间，可提供专利相关材料。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2.19、</w:t>
      </w:r>
      <w:r w:rsidRPr="00F846BD">
        <w:rPr>
          <w:rFonts w:ascii="宋体" w:eastAsia="宋体" w:hAnsi="宋体" w:cs="宋体"/>
          <w:sz w:val="24"/>
        </w:rPr>
        <w:t>标配USB数据存储模块，实现数据的实时记录及导出，可记录10年以上数据。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2.20、完善的声光报警功能：可进行高温报警、低温报警、冷藏室开门报警、断电报警、环温报警、电池电量低报警、通讯故障报警、传感器故障报警等。标配远程报警接口，可外接远程报警功能。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2.21、当上/下室显示控制/报警传感器发生故障时，压缩机以正常开停规律运行，确保物品存储安全。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2.22、多重保护功能：童锁保护、压机延时保护、压机高温保护、停机间隔保护等多重保护功能，确保设备的安全稳定。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2.23、底部配有2个万向轮（前面），2个定向轮（后面）。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2.24、标配安全转锁，确保样本安全。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2.25、采用金属明把手，外观设计美观大方，方便开门。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2.26、箱内标配2W白色照明灯，箱内存储一目了然。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2.27、箱体标配两个测试孔，冷藏冷冻各一个，方便实验使用和监控箱内温度。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2.28、冷藏室配备3个搁架，冷冻室3个丝管蒸发器搁架，标配3个HIPS抽屉，方便物体分类存放。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2.29、</w:t>
      </w:r>
      <w:r w:rsidRPr="00F846BD">
        <w:rPr>
          <w:rFonts w:ascii="宋体" w:eastAsia="宋体" w:hAnsi="宋体" w:cs="宋体"/>
          <w:sz w:val="24"/>
        </w:rPr>
        <w:t>标配蓄电池，断电后持续</w:t>
      </w:r>
      <w:r w:rsidRPr="00F846BD">
        <w:rPr>
          <w:rFonts w:ascii="宋体" w:eastAsia="宋体" w:hAnsi="宋体" w:cs="宋体" w:hint="eastAsia"/>
          <w:sz w:val="24"/>
        </w:rPr>
        <w:t>24小时</w:t>
      </w:r>
      <w:r w:rsidRPr="00F846BD">
        <w:rPr>
          <w:rFonts w:ascii="宋体" w:eastAsia="宋体" w:hAnsi="宋体" w:cs="宋体"/>
          <w:sz w:val="24"/>
        </w:rPr>
        <w:t>记录箱内温度并进行声光报警</w:t>
      </w:r>
      <w:r w:rsidRPr="00F846BD">
        <w:rPr>
          <w:rFonts w:ascii="宋体" w:eastAsia="宋体" w:hAnsi="宋体" w:cs="宋体" w:hint="eastAsia"/>
          <w:sz w:val="24"/>
        </w:rPr>
        <w:t>，并维持屏幕供电。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三、服务：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4.1、验收合格后，整机免费保修</w:t>
      </w:r>
      <w:r>
        <w:rPr>
          <w:rFonts w:ascii="宋体" w:eastAsia="宋体" w:hAnsi="宋体" w:cs="宋体" w:hint="eastAsia"/>
          <w:sz w:val="24"/>
        </w:rPr>
        <w:t>三</w:t>
      </w:r>
      <w:r w:rsidRPr="00F846BD">
        <w:rPr>
          <w:rFonts w:ascii="宋体" w:eastAsia="宋体" w:hAnsi="宋体" w:cs="宋体" w:hint="eastAsia"/>
          <w:sz w:val="24"/>
        </w:rPr>
        <w:t>年，终身维修。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4.2、接到维修通知后，</w:t>
      </w:r>
      <w:r w:rsidRPr="00F846BD">
        <w:rPr>
          <w:rFonts w:ascii="宋体" w:eastAsia="宋体" w:hAnsi="宋体" w:cs="宋体"/>
          <w:sz w:val="24"/>
        </w:rPr>
        <w:t>2</w:t>
      </w:r>
      <w:r w:rsidRPr="00F846BD">
        <w:rPr>
          <w:rFonts w:ascii="宋体" w:eastAsia="宋体" w:hAnsi="宋体" w:cs="宋体" w:hint="eastAsia"/>
          <w:sz w:val="24"/>
        </w:rPr>
        <w:t>小时内响应，24小时内实施维修服务。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4.3、终身免费提供技术服务、技术支持及咨询服务。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/>
          <w:sz w:val="24"/>
        </w:rPr>
      </w:pPr>
    </w:p>
    <w:p w:rsidR="00A40AB8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</w:p>
    <w:p w:rsidR="00A40AB8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</w:p>
    <w:p w:rsidR="00A40AB8" w:rsidRPr="00F846BD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  <w:r w:rsidRPr="00F846BD">
        <w:rPr>
          <w:rFonts w:ascii="宋体" w:eastAsia="宋体" w:hAnsi="宋体" w:cs="宋体" w:hint="eastAsia"/>
          <w:bCs/>
          <w:kern w:val="0"/>
          <w:sz w:val="24"/>
        </w:rPr>
        <w:lastRenderedPageBreak/>
        <w:t>核酸蛋白测定仪技术参数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 xml:space="preserve">1.  采用先进的微量样品检测技术  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2.  悬臂式测量模式，可感应浓度自动调节最佳检测光程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3.  触摸屏操作，定制的安卓系统，无需外接电脑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4. ★自动感应下压多点检测样品，终生精度，无需校准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5.  自动wifi及网络连接，方便邮件传输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6.  波长范围：190-840nm全波长扫描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7.  波长精度：</w:t>
      </w:r>
      <w:r w:rsidRPr="00F846BD">
        <w:rPr>
          <w:rFonts w:ascii="宋体" w:eastAsia="宋体" w:hAnsi="宋体" w:cs="宋体"/>
          <w:sz w:val="24"/>
        </w:rPr>
        <w:t>≤</w:t>
      </w:r>
      <w:r w:rsidRPr="00F846BD">
        <w:rPr>
          <w:rFonts w:ascii="宋体" w:eastAsia="宋体" w:hAnsi="宋体" w:cs="宋体" w:hint="eastAsia"/>
          <w:sz w:val="24"/>
        </w:rPr>
        <w:t>0.5nm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8.  波长分辨率（带宽）：</w:t>
      </w:r>
      <w:r w:rsidRPr="00F846BD">
        <w:rPr>
          <w:rFonts w:ascii="宋体" w:eastAsia="宋体" w:hAnsi="宋体" w:cs="宋体"/>
          <w:sz w:val="24"/>
        </w:rPr>
        <w:t>≤</w:t>
      </w:r>
      <w:r w:rsidRPr="00F846BD">
        <w:rPr>
          <w:rFonts w:ascii="宋体" w:eastAsia="宋体" w:hAnsi="宋体" w:cs="宋体" w:hint="eastAsia"/>
          <w:sz w:val="24"/>
        </w:rPr>
        <w:t>1.5nm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9.  光程：</w:t>
      </w:r>
      <w:r w:rsidRPr="00F846BD">
        <w:rPr>
          <w:rFonts w:ascii="宋体" w:eastAsia="宋体" w:hAnsi="宋体" w:cs="宋体"/>
          <w:sz w:val="24"/>
        </w:rPr>
        <w:t>0.02-0.5mm</w:t>
      </w:r>
      <w:r w:rsidRPr="00F846BD">
        <w:rPr>
          <w:rFonts w:ascii="宋体" w:eastAsia="宋体" w:hAnsi="宋体" w:cs="宋体" w:hint="eastAsia"/>
          <w:sz w:val="24"/>
        </w:rPr>
        <w:t>连续自动可变，满足高浓度精确检测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10. 样品量：0.5-1ul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11. 吸光值准确度：1.5% at 0.75AU at 260nm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12. #吸光值测量范围：</w:t>
      </w:r>
      <w:r w:rsidRPr="00F846BD">
        <w:rPr>
          <w:rFonts w:ascii="宋体" w:eastAsia="宋体" w:hAnsi="宋体" w:cs="宋体"/>
          <w:sz w:val="24"/>
        </w:rPr>
        <w:t>0.04-</w:t>
      </w:r>
      <w:r w:rsidRPr="00F846BD">
        <w:rPr>
          <w:rFonts w:ascii="宋体" w:eastAsia="宋体" w:hAnsi="宋体" w:cs="宋体" w:hint="eastAsia"/>
          <w:sz w:val="24"/>
        </w:rPr>
        <w:t>7</w:t>
      </w:r>
      <w:r w:rsidRPr="00F846BD">
        <w:rPr>
          <w:rFonts w:ascii="宋体" w:eastAsia="宋体" w:hAnsi="宋体" w:cs="宋体"/>
          <w:sz w:val="24"/>
        </w:rPr>
        <w:t>00(等效于10mm)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13 #</w:t>
      </w:r>
      <w:r w:rsidRPr="00F846BD">
        <w:rPr>
          <w:rFonts w:ascii="宋体" w:eastAsia="宋体" w:hAnsi="宋体" w:cs="宋体"/>
          <w:sz w:val="24"/>
        </w:rPr>
        <w:t>核酸测量范围</w:t>
      </w:r>
      <w:r w:rsidRPr="00F846BD">
        <w:rPr>
          <w:rFonts w:ascii="宋体" w:eastAsia="宋体" w:hAnsi="宋体" w:cs="宋体" w:hint="eastAsia"/>
          <w:sz w:val="24"/>
        </w:rPr>
        <w:t>：0.75</w:t>
      </w:r>
      <w:r w:rsidRPr="00F846BD">
        <w:rPr>
          <w:rFonts w:ascii="宋体" w:eastAsia="宋体" w:hAnsi="宋体" w:cs="宋体"/>
          <w:sz w:val="24"/>
        </w:rPr>
        <w:t>-</w:t>
      </w:r>
      <w:r w:rsidRPr="00F846BD">
        <w:rPr>
          <w:rFonts w:ascii="宋体" w:eastAsia="宋体" w:hAnsi="宋体" w:cs="宋体" w:hint="eastAsia"/>
          <w:sz w:val="24"/>
        </w:rPr>
        <w:t>375</w:t>
      </w:r>
      <w:r w:rsidRPr="00F846BD">
        <w:rPr>
          <w:rFonts w:ascii="宋体" w:eastAsia="宋体" w:hAnsi="宋体" w:cs="宋体"/>
          <w:sz w:val="24"/>
        </w:rPr>
        <w:t>00 ng/μl dsDNA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14. #</w:t>
      </w:r>
      <w:r w:rsidRPr="00F846BD">
        <w:rPr>
          <w:rFonts w:ascii="宋体" w:eastAsia="宋体" w:hAnsi="宋体" w:cs="宋体"/>
          <w:sz w:val="24"/>
        </w:rPr>
        <w:t>蛋白测量范围</w:t>
      </w:r>
      <w:r w:rsidRPr="00F846BD">
        <w:rPr>
          <w:rFonts w:ascii="宋体" w:eastAsia="宋体" w:hAnsi="宋体" w:cs="宋体" w:hint="eastAsia"/>
          <w:sz w:val="24"/>
        </w:rPr>
        <w:t>：0.04</w:t>
      </w:r>
      <w:r w:rsidRPr="00F846BD">
        <w:rPr>
          <w:rFonts w:ascii="宋体" w:eastAsia="宋体" w:hAnsi="宋体" w:cs="宋体"/>
          <w:sz w:val="24"/>
        </w:rPr>
        <w:t>-</w:t>
      </w:r>
      <w:r w:rsidRPr="00F846BD">
        <w:rPr>
          <w:rFonts w:ascii="宋体" w:eastAsia="宋体" w:hAnsi="宋体" w:cs="宋体" w:hint="eastAsia"/>
          <w:sz w:val="24"/>
        </w:rPr>
        <w:t>1125</w:t>
      </w:r>
      <w:r w:rsidRPr="00F846BD">
        <w:rPr>
          <w:rFonts w:ascii="宋体" w:eastAsia="宋体" w:hAnsi="宋体" w:cs="宋体"/>
          <w:sz w:val="24"/>
        </w:rPr>
        <w:t>mg/ml BSA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15. 检测时间：≤4秒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 xml:space="preserve">16. </w:t>
      </w:r>
      <w:r w:rsidRPr="00F846BD">
        <w:rPr>
          <w:rFonts w:ascii="宋体" w:eastAsia="宋体" w:hAnsi="宋体" w:cs="宋体"/>
          <w:sz w:val="24"/>
        </w:rPr>
        <w:t>下样品</w:t>
      </w:r>
      <w:r w:rsidRPr="00F846BD">
        <w:rPr>
          <w:rFonts w:ascii="宋体" w:eastAsia="宋体" w:hAnsi="宋体" w:cs="宋体" w:hint="eastAsia"/>
          <w:sz w:val="24"/>
        </w:rPr>
        <w:t>槽</w:t>
      </w:r>
      <w:r w:rsidRPr="00F846BD">
        <w:rPr>
          <w:rFonts w:ascii="宋体" w:eastAsia="宋体" w:hAnsi="宋体" w:cs="宋体"/>
          <w:sz w:val="24"/>
        </w:rPr>
        <w:t>材料</w:t>
      </w:r>
      <w:r w:rsidRPr="00F846BD">
        <w:rPr>
          <w:rFonts w:ascii="宋体" w:eastAsia="宋体" w:hAnsi="宋体" w:cs="宋体" w:hint="eastAsia"/>
          <w:sz w:val="24"/>
        </w:rPr>
        <w:t>：3</w:t>
      </w:r>
      <w:r w:rsidRPr="00F846BD">
        <w:rPr>
          <w:rFonts w:ascii="宋体" w:eastAsia="宋体" w:hAnsi="宋体" w:cs="宋体"/>
          <w:sz w:val="24"/>
        </w:rPr>
        <w:t>03</w:t>
      </w:r>
      <w:r w:rsidRPr="00F846BD">
        <w:rPr>
          <w:rFonts w:ascii="宋体" w:eastAsia="宋体" w:hAnsi="宋体" w:cs="宋体" w:hint="eastAsia"/>
          <w:sz w:val="24"/>
        </w:rPr>
        <w:t>特种不锈钢，石英</w:t>
      </w:r>
      <w:r w:rsidRPr="00F846BD">
        <w:rPr>
          <w:rFonts w:ascii="宋体" w:eastAsia="宋体" w:hAnsi="宋体" w:cs="宋体"/>
          <w:sz w:val="24"/>
        </w:rPr>
        <w:t>和蓝宝石窗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 xml:space="preserve">17. </w:t>
      </w:r>
      <w:r w:rsidRPr="00F846BD">
        <w:rPr>
          <w:rFonts w:ascii="宋体" w:eastAsia="宋体" w:hAnsi="宋体" w:cs="宋体"/>
          <w:sz w:val="24"/>
        </w:rPr>
        <w:t>上样品</w:t>
      </w:r>
      <w:r w:rsidRPr="00F846BD">
        <w:rPr>
          <w:rFonts w:ascii="宋体" w:eastAsia="宋体" w:hAnsi="宋体" w:cs="宋体" w:hint="eastAsia"/>
          <w:sz w:val="24"/>
        </w:rPr>
        <w:t>面</w:t>
      </w:r>
      <w:r w:rsidRPr="00F846BD">
        <w:rPr>
          <w:rFonts w:ascii="宋体" w:eastAsia="宋体" w:hAnsi="宋体" w:cs="宋体"/>
          <w:sz w:val="24"/>
        </w:rPr>
        <w:t>材料</w:t>
      </w:r>
      <w:r w:rsidRPr="00F846BD">
        <w:rPr>
          <w:rFonts w:ascii="宋体" w:eastAsia="宋体" w:hAnsi="宋体" w:cs="宋体" w:hint="eastAsia"/>
          <w:sz w:val="24"/>
        </w:rPr>
        <w:t>：3</w:t>
      </w:r>
      <w:r w:rsidRPr="00F846BD">
        <w:rPr>
          <w:rFonts w:ascii="宋体" w:eastAsia="宋体" w:hAnsi="宋体" w:cs="宋体"/>
          <w:sz w:val="24"/>
        </w:rPr>
        <w:t>03</w:t>
      </w:r>
      <w:r w:rsidRPr="00F846BD">
        <w:rPr>
          <w:rFonts w:ascii="宋体" w:eastAsia="宋体" w:hAnsi="宋体" w:cs="宋体" w:hint="eastAsia"/>
          <w:sz w:val="24"/>
        </w:rPr>
        <w:t>特种不锈钢，</w:t>
      </w:r>
      <w:r w:rsidRPr="00F846BD">
        <w:rPr>
          <w:rFonts w:ascii="宋体" w:eastAsia="宋体" w:hAnsi="宋体" w:cs="宋体"/>
          <w:sz w:val="24"/>
        </w:rPr>
        <w:t>石英光纤</w:t>
      </w:r>
    </w:p>
    <w:p w:rsidR="00A40AB8" w:rsidRPr="00B53BC2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  <w:r w:rsidRPr="00F846BD">
        <w:rPr>
          <w:rFonts w:ascii="宋体" w:eastAsia="宋体" w:hAnsi="宋体" w:cs="宋体" w:hint="eastAsia"/>
          <w:sz w:val="24"/>
        </w:rPr>
        <w:t>18. 内置荧光检测app,可升级具备荧光检测功能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19.</w:t>
      </w:r>
      <w:r w:rsidRPr="00F846BD">
        <w:rPr>
          <w:rFonts w:ascii="宋体" w:eastAsia="宋体" w:hAnsi="宋体" w:hint="eastAsia"/>
          <w:sz w:val="24"/>
        </w:rPr>
        <w:t>验收合格后，整机免费保修</w:t>
      </w:r>
      <w:r>
        <w:rPr>
          <w:rFonts w:ascii="宋体" w:eastAsia="宋体" w:hAnsi="宋体" w:hint="eastAsia"/>
          <w:sz w:val="24"/>
        </w:rPr>
        <w:t>两</w:t>
      </w:r>
      <w:r w:rsidRPr="00F846BD">
        <w:rPr>
          <w:rFonts w:ascii="宋体" w:eastAsia="宋体" w:hAnsi="宋体" w:hint="eastAsia"/>
          <w:sz w:val="24"/>
        </w:rPr>
        <w:t>年，终身维修。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20.</w:t>
      </w:r>
      <w:r w:rsidRPr="00F846BD">
        <w:rPr>
          <w:rFonts w:ascii="宋体" w:eastAsia="宋体" w:hAnsi="宋体" w:hint="eastAsia"/>
          <w:sz w:val="24"/>
        </w:rPr>
        <w:t>接到维修通知后，</w:t>
      </w:r>
      <w:r w:rsidRPr="00F846BD">
        <w:rPr>
          <w:rFonts w:ascii="宋体" w:eastAsia="宋体" w:hAnsi="宋体"/>
          <w:sz w:val="24"/>
        </w:rPr>
        <w:t>2</w:t>
      </w:r>
      <w:r w:rsidRPr="00F846BD">
        <w:rPr>
          <w:rFonts w:ascii="宋体" w:eastAsia="宋体" w:hAnsi="宋体" w:hint="eastAsia"/>
          <w:sz w:val="24"/>
        </w:rPr>
        <w:t>小时内服务响应，24小时内上门处理。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21.</w:t>
      </w:r>
      <w:r w:rsidRPr="00F846BD">
        <w:rPr>
          <w:rFonts w:ascii="宋体" w:eastAsia="宋体" w:hAnsi="宋体" w:hint="eastAsia"/>
          <w:sz w:val="24"/>
        </w:rPr>
        <w:t>终身免费提供技术服务、技术支持及咨询服务。</w:t>
      </w:r>
    </w:p>
    <w:p w:rsidR="00A40AB8" w:rsidRPr="00B53BC2" w:rsidRDefault="00A40AB8" w:rsidP="00A40AB8">
      <w:pPr>
        <w:spacing w:line="360" w:lineRule="auto"/>
        <w:rPr>
          <w:rFonts w:ascii="宋体" w:eastAsia="宋体" w:hAnsi="宋体" w:cs="宋体"/>
          <w:sz w:val="24"/>
        </w:rPr>
      </w:pPr>
    </w:p>
    <w:p w:rsidR="00A40AB8" w:rsidRDefault="00A40AB8" w:rsidP="00A40AB8">
      <w:pPr>
        <w:spacing w:line="360" w:lineRule="auto"/>
        <w:rPr>
          <w:rFonts w:ascii="宋体" w:eastAsia="宋体" w:hAnsi="宋体"/>
          <w:sz w:val="24"/>
        </w:rPr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Pr="00F846BD" w:rsidRDefault="00A40AB8" w:rsidP="00A40AB8">
      <w:pPr>
        <w:pStyle w:val="2"/>
      </w:pPr>
    </w:p>
    <w:p w:rsidR="00A40AB8" w:rsidRPr="00F846BD" w:rsidRDefault="00A40AB8" w:rsidP="00A40AB8">
      <w:pPr>
        <w:spacing w:line="360" w:lineRule="auto"/>
        <w:jc w:val="center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 w:hint="eastAsia"/>
          <w:sz w:val="24"/>
        </w:rPr>
        <w:t>凝胶成像仪</w:t>
      </w:r>
      <w:r w:rsidRPr="00F846BD">
        <w:rPr>
          <w:rFonts w:ascii="宋体" w:eastAsia="宋体" w:hAnsi="宋体" w:cs="Times New Roman"/>
          <w:sz w:val="24"/>
        </w:rPr>
        <w:t>参数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1. 摄像机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1.1 灰 度 值：16 bit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1.2 像 素 值：2592×1944，像素</w:t>
      </w:r>
      <w:r w:rsidRPr="00F846BD">
        <w:rPr>
          <w:rFonts w:ascii="宋体" w:eastAsia="宋体" w:hAnsi="宋体" w:cs="Times New Roman" w:hint="eastAsia"/>
          <w:sz w:val="24"/>
        </w:rPr>
        <w:t>≥</w:t>
      </w:r>
      <w:r w:rsidRPr="00F846BD">
        <w:rPr>
          <w:rFonts w:ascii="宋体" w:eastAsia="宋体" w:hAnsi="宋体" w:cs="Times New Roman"/>
          <w:sz w:val="24"/>
        </w:rPr>
        <w:t>500万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1.3 动态范围：＞3.4 OD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1.4 全自动F1.2，6倍光学变焦镜头，焦距8－48mm可调。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2.暗箱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 xml:space="preserve">2.1 </w:t>
      </w:r>
      <w:r w:rsidRPr="00F846BD">
        <w:rPr>
          <w:rFonts w:ascii="宋体" w:eastAsia="宋体" w:hAnsi="宋体" w:cs="Times New Roman" w:hint="eastAsia"/>
          <w:sz w:val="24"/>
        </w:rPr>
        <w:t>配备≥</w:t>
      </w:r>
      <w:r w:rsidRPr="00F846BD">
        <w:rPr>
          <w:rFonts w:ascii="宋体" w:eastAsia="宋体" w:hAnsi="宋体" w:cs="Times New Roman"/>
          <w:sz w:val="24"/>
        </w:rPr>
        <w:t>11英寸Windows平板</w:t>
      </w:r>
      <w:r w:rsidRPr="00F846BD">
        <w:rPr>
          <w:rFonts w:ascii="宋体" w:eastAsia="宋体" w:hAnsi="宋体" w:cs="Times New Roman" w:hint="eastAsia"/>
          <w:sz w:val="24"/>
        </w:rPr>
        <w:t>pad</w:t>
      </w:r>
      <w:r w:rsidRPr="00F846BD">
        <w:rPr>
          <w:rFonts w:ascii="宋体" w:eastAsia="宋体" w:hAnsi="宋体" w:cs="Times New Roman"/>
          <w:sz w:val="24"/>
        </w:rPr>
        <w:t>，</w:t>
      </w:r>
      <w:r w:rsidRPr="00F846BD">
        <w:rPr>
          <w:rFonts w:ascii="宋体" w:eastAsia="宋体" w:hAnsi="宋体" w:cs="Times New Roman" w:hint="eastAsia"/>
          <w:sz w:val="24"/>
        </w:rPr>
        <w:t>可进行</w:t>
      </w:r>
      <w:r w:rsidRPr="00F846BD">
        <w:rPr>
          <w:rFonts w:ascii="宋体" w:eastAsia="宋体" w:hAnsi="宋体" w:cs="Times New Roman"/>
          <w:sz w:val="24"/>
        </w:rPr>
        <w:t>触控操作。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 xml:space="preserve">2.2 </w:t>
      </w:r>
      <w:r w:rsidRPr="00F846BD">
        <w:rPr>
          <w:rFonts w:ascii="宋体" w:eastAsia="宋体" w:hAnsi="宋体" w:cs="Times New Roman" w:hint="eastAsia"/>
          <w:sz w:val="24"/>
        </w:rPr>
        <w:t>具备</w:t>
      </w:r>
      <w:r w:rsidRPr="00F846BD">
        <w:rPr>
          <w:rFonts w:ascii="宋体" w:eastAsia="宋体" w:hAnsi="宋体" w:cs="Times New Roman"/>
          <w:sz w:val="24"/>
        </w:rPr>
        <w:t>高强度UVB紫外LED透射光源，全自动进出样品台，</w:t>
      </w:r>
      <w:r w:rsidRPr="00F846BD">
        <w:rPr>
          <w:rFonts w:ascii="宋体" w:eastAsia="宋体" w:hAnsi="宋体" w:cs="Times New Roman" w:hint="eastAsia"/>
          <w:sz w:val="24"/>
        </w:rPr>
        <w:t>具备</w:t>
      </w:r>
      <w:r w:rsidRPr="00F846BD">
        <w:rPr>
          <w:rFonts w:ascii="宋体" w:eastAsia="宋体" w:hAnsi="宋体" w:cs="Times New Roman"/>
          <w:sz w:val="24"/>
        </w:rPr>
        <w:t>红外感应式开关。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>2.3 两侧落射LED蓝光光源，能量0-100%可调，可用于SYBR Green，Gel Green等成像应用。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2.4 两侧落射LED白光光源，能量0-100%可调，用于照明以及考马斯亮蓝或银染色的蛋白胶、胶卷或膜。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 xml:space="preserve">2.5 </w:t>
      </w:r>
      <w:r w:rsidRPr="00F846BD">
        <w:rPr>
          <w:rFonts w:ascii="宋体" w:eastAsia="宋体" w:hAnsi="宋体" w:cs="Times New Roman" w:hint="eastAsia"/>
          <w:sz w:val="24"/>
        </w:rPr>
        <w:t>具备</w:t>
      </w:r>
      <w:r w:rsidRPr="00F846BD">
        <w:rPr>
          <w:rFonts w:ascii="宋体" w:eastAsia="宋体" w:hAnsi="宋体" w:cs="Times New Roman"/>
          <w:sz w:val="24"/>
        </w:rPr>
        <w:t>电容式触控开关。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 xml:space="preserve">2.6 </w:t>
      </w:r>
      <w:r w:rsidRPr="00F846BD">
        <w:rPr>
          <w:rFonts w:ascii="宋体" w:eastAsia="宋体" w:hAnsi="宋体" w:cs="Times New Roman" w:hint="eastAsia"/>
          <w:sz w:val="24"/>
        </w:rPr>
        <w:t>暗箱面板具备</w:t>
      </w:r>
      <w:r w:rsidRPr="00F846BD">
        <w:rPr>
          <w:rFonts w:ascii="宋体" w:eastAsia="宋体" w:hAnsi="宋体" w:cs="Times New Roman"/>
          <w:sz w:val="24"/>
        </w:rPr>
        <w:t>呼吸</w:t>
      </w:r>
      <w:r w:rsidRPr="00F846BD">
        <w:rPr>
          <w:rFonts w:ascii="宋体" w:eastAsia="宋体" w:hAnsi="宋体" w:cs="Times New Roman" w:hint="eastAsia"/>
          <w:sz w:val="24"/>
        </w:rPr>
        <w:t>指示</w:t>
      </w:r>
      <w:r w:rsidRPr="00F846BD">
        <w:rPr>
          <w:rFonts w:ascii="宋体" w:eastAsia="宋体" w:hAnsi="宋体" w:cs="Times New Roman"/>
          <w:sz w:val="24"/>
        </w:rPr>
        <w:t>灯，用于</w:t>
      </w:r>
      <w:r w:rsidRPr="00F846BD">
        <w:rPr>
          <w:rFonts w:ascii="宋体" w:eastAsia="宋体" w:hAnsi="宋体" w:cs="Times New Roman" w:hint="eastAsia"/>
          <w:sz w:val="24"/>
        </w:rPr>
        <w:t>实时监测反馈</w:t>
      </w:r>
      <w:r w:rsidRPr="00F846BD">
        <w:rPr>
          <w:rFonts w:ascii="宋体" w:eastAsia="宋体" w:hAnsi="宋体" w:cs="Times New Roman"/>
          <w:sz w:val="24"/>
        </w:rPr>
        <w:t>设备运行状况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>2.7 切胶防护板可过滤＞99.9% UV辐射，压感式开关自动控制光源启动。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 xml:space="preserve">2.8 </w:t>
      </w:r>
      <w:r w:rsidRPr="00F846BD">
        <w:rPr>
          <w:rFonts w:ascii="宋体" w:eastAsia="宋体" w:hAnsi="宋体" w:cs="Times New Roman" w:hint="eastAsia"/>
          <w:sz w:val="24"/>
        </w:rPr>
        <w:t>配备</w:t>
      </w:r>
      <w:r w:rsidRPr="00F846BD">
        <w:rPr>
          <w:rFonts w:ascii="宋体" w:eastAsia="宋体" w:hAnsi="宋体" w:cs="Times New Roman"/>
          <w:sz w:val="24"/>
        </w:rPr>
        <w:t>紫外白光转换板，可用于考染或银染的蛋白胶，胶卷或膜成像。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3.软件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3.1 系统软件包括图像获取软件以及图像分析软件。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>3.2 软件支持中英文双语操作。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3.2 拍照软件自动保存图片原始数据，不可修改且可再次导出其他格式文件。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3.3 图像获取软件可自动变焦，聚焦，无需手动，实现一键拍照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3.4 图像获取软件支持过曝提示功能，在拍摄结果中显示过曝像素，保证定量精确。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3.5 图像获取软件支持正反色显示功能，可根据需要进行切换。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>3.6 图像分析软件可识别加载原始数据，而非图片格式文件。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lastRenderedPageBreak/>
        <w:t>3.7 图像分析软件可对图像进行裁剪、旋转，添加箭头、文字等操作。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3.8 图像分析软件具有三步式泳道及条带分析功能，可以快速计算蛋白质和核酸的分子量及质量。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3.9 图像分析软件可手动或自动定义特殊感兴趣区域（ROIs），并进行灰度分析。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3.10 具有斑点计数功能，可对培养皿进行菌落计数。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Segoe UI Symbol"/>
          <w:sz w:val="24"/>
        </w:rPr>
        <w:t>★</w:t>
      </w:r>
      <w:r w:rsidRPr="00F846BD">
        <w:rPr>
          <w:rFonts w:ascii="宋体" w:eastAsia="宋体" w:hAnsi="宋体" w:cs="Times New Roman"/>
          <w:sz w:val="24"/>
        </w:rPr>
        <w:t>3.11 具有蛋白归一化校正功能，可使用总蛋白或内参蛋白对目的蛋白进行校正。</w:t>
      </w:r>
    </w:p>
    <w:p w:rsidR="00A40AB8" w:rsidRPr="00F846BD" w:rsidRDefault="00A40AB8" w:rsidP="00A40AB8">
      <w:pPr>
        <w:spacing w:line="360" w:lineRule="auto"/>
        <w:rPr>
          <w:rFonts w:ascii="宋体" w:eastAsia="宋体" w:hAnsi="宋体" w:cs="Times New Roman"/>
          <w:sz w:val="24"/>
        </w:rPr>
      </w:pPr>
      <w:r w:rsidRPr="00F846BD">
        <w:rPr>
          <w:rFonts w:ascii="宋体" w:eastAsia="宋体" w:hAnsi="宋体" w:cs="Times New Roman"/>
          <w:sz w:val="24"/>
        </w:rPr>
        <w:t>3.12 设备自动保存使用记录及使用状态，符合GLP规范。</w:t>
      </w:r>
    </w:p>
    <w:p w:rsidR="00A40AB8" w:rsidRDefault="00A40AB8" w:rsidP="00A40AB8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4服务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4.1</w:t>
      </w:r>
      <w:r w:rsidRPr="00F846BD">
        <w:rPr>
          <w:rFonts w:ascii="宋体" w:eastAsia="宋体" w:hAnsi="宋体" w:hint="eastAsia"/>
          <w:sz w:val="24"/>
        </w:rPr>
        <w:t>验收合格后，整机免费保修</w:t>
      </w:r>
      <w:r>
        <w:rPr>
          <w:rFonts w:ascii="宋体" w:eastAsia="宋体" w:hAnsi="宋体" w:hint="eastAsia"/>
          <w:sz w:val="24"/>
        </w:rPr>
        <w:t>三</w:t>
      </w:r>
      <w:r w:rsidRPr="00F846BD">
        <w:rPr>
          <w:rFonts w:ascii="宋体" w:eastAsia="宋体" w:hAnsi="宋体" w:hint="eastAsia"/>
          <w:sz w:val="24"/>
        </w:rPr>
        <w:t>年，终身维修。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4.2</w:t>
      </w:r>
      <w:r w:rsidRPr="00F846BD">
        <w:rPr>
          <w:rFonts w:ascii="宋体" w:eastAsia="宋体" w:hAnsi="宋体" w:hint="eastAsia"/>
          <w:sz w:val="24"/>
        </w:rPr>
        <w:t>接到维修通知后，</w:t>
      </w:r>
      <w:r w:rsidRPr="00F846BD">
        <w:rPr>
          <w:rFonts w:ascii="宋体" w:eastAsia="宋体" w:hAnsi="宋体"/>
          <w:sz w:val="24"/>
        </w:rPr>
        <w:t>2</w:t>
      </w:r>
      <w:r w:rsidRPr="00F846BD">
        <w:rPr>
          <w:rFonts w:ascii="宋体" w:eastAsia="宋体" w:hAnsi="宋体" w:hint="eastAsia"/>
          <w:sz w:val="24"/>
        </w:rPr>
        <w:t>小时内服务响应，24小时内上门处理。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4.3</w:t>
      </w:r>
      <w:r w:rsidRPr="00F846BD">
        <w:rPr>
          <w:rFonts w:ascii="宋体" w:eastAsia="宋体" w:hAnsi="宋体" w:hint="eastAsia"/>
          <w:sz w:val="24"/>
        </w:rPr>
        <w:t>终身免费提供技术服务、技术支持及咨询服务。</w:t>
      </w:r>
    </w:p>
    <w:p w:rsidR="00A40AB8" w:rsidRPr="00B53BC2" w:rsidRDefault="00A40AB8" w:rsidP="00A40AB8">
      <w:pPr>
        <w:spacing w:line="360" w:lineRule="auto"/>
        <w:rPr>
          <w:rFonts w:ascii="宋体" w:eastAsia="宋体" w:hAnsi="宋体"/>
          <w:sz w:val="24"/>
        </w:rPr>
      </w:pPr>
    </w:p>
    <w:p w:rsidR="00A40AB8" w:rsidRDefault="00A40AB8" w:rsidP="00A40AB8">
      <w:pPr>
        <w:spacing w:line="360" w:lineRule="auto"/>
        <w:rPr>
          <w:rFonts w:ascii="宋体" w:eastAsia="宋体" w:hAnsi="宋体"/>
          <w:sz w:val="24"/>
        </w:rPr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Default="00A40AB8" w:rsidP="00A40AB8">
      <w:pPr>
        <w:pStyle w:val="2"/>
      </w:pPr>
    </w:p>
    <w:p w:rsidR="00A40AB8" w:rsidRPr="00F846BD" w:rsidRDefault="00A40AB8" w:rsidP="00A40AB8">
      <w:pPr>
        <w:pStyle w:val="2"/>
      </w:pPr>
    </w:p>
    <w:p w:rsidR="00A40AB8" w:rsidRPr="00F846BD" w:rsidRDefault="00A40AB8" w:rsidP="00A40AB8">
      <w:pPr>
        <w:widowControl/>
        <w:spacing w:line="360" w:lineRule="auto"/>
        <w:jc w:val="center"/>
        <w:rPr>
          <w:rFonts w:ascii="宋体" w:eastAsia="宋体" w:hAnsi="宋体" w:cs="宋体"/>
          <w:bCs/>
          <w:kern w:val="0"/>
          <w:sz w:val="24"/>
        </w:rPr>
      </w:pPr>
      <w:r w:rsidRPr="00F846BD">
        <w:rPr>
          <w:rFonts w:ascii="宋体" w:eastAsia="宋体" w:hAnsi="宋体" w:cs="宋体" w:hint="eastAsia"/>
          <w:bCs/>
          <w:kern w:val="0"/>
          <w:sz w:val="24"/>
        </w:rPr>
        <w:t>酶标仪参数</w:t>
      </w:r>
    </w:p>
    <w:p w:rsidR="00A40AB8" w:rsidRPr="00F846BD" w:rsidRDefault="00A40AB8" w:rsidP="00A40AB8">
      <w:pPr>
        <w:pStyle w:val="2"/>
        <w:numPr>
          <w:ilvl w:val="0"/>
          <w:numId w:val="1"/>
        </w:numPr>
        <w:spacing w:line="360" w:lineRule="auto"/>
        <w:rPr>
          <w:rFonts w:ascii="宋体" w:eastAsia="宋体" w:cs="宋体"/>
          <w:bCs/>
          <w:kern w:val="0"/>
          <w:sz w:val="24"/>
        </w:rPr>
      </w:pPr>
      <w:r w:rsidRPr="00F846BD">
        <w:rPr>
          <w:rFonts w:ascii="宋体" w:eastAsia="宋体" w:cs="宋体" w:hint="eastAsia"/>
          <w:bCs/>
          <w:kern w:val="0"/>
          <w:sz w:val="24"/>
        </w:rPr>
        <w:t>主要规格及系统概述</w:t>
      </w:r>
    </w:p>
    <w:p w:rsidR="00A40AB8" w:rsidRPr="00F846BD" w:rsidRDefault="00A40AB8" w:rsidP="00A40AB8">
      <w:pPr>
        <w:pStyle w:val="2"/>
        <w:numPr>
          <w:ilvl w:val="1"/>
          <w:numId w:val="2"/>
        </w:numPr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 xml:space="preserve">★光学系统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单通道检测，两个参比通道</w:t>
      </w:r>
    </w:p>
    <w:p w:rsidR="00A40AB8" w:rsidRPr="00F846BD" w:rsidRDefault="00A40AB8" w:rsidP="00A40AB8">
      <w:pPr>
        <w:pStyle w:val="2"/>
        <w:numPr>
          <w:ilvl w:val="1"/>
          <w:numId w:val="2"/>
        </w:numPr>
        <w:spacing w:line="360" w:lineRule="auto"/>
        <w:rPr>
          <w:rFonts w:ascii="宋体" w:eastAsia="宋体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 xml:space="preserve">光源灯类型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石英卤素灯</w:t>
      </w:r>
    </w:p>
    <w:p w:rsidR="00A40AB8" w:rsidRPr="00F846BD" w:rsidRDefault="00A40AB8" w:rsidP="00A40AB8">
      <w:pPr>
        <w:pStyle w:val="2"/>
        <w:numPr>
          <w:ilvl w:val="1"/>
          <w:numId w:val="2"/>
        </w:numPr>
        <w:spacing w:line="360" w:lineRule="auto"/>
        <w:rPr>
          <w:rFonts w:ascii="宋体" w:eastAsia="宋体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 xml:space="preserve">★用户界面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大屏幕彩色显示屏；中英文操作界面</w:t>
      </w:r>
    </w:p>
    <w:p w:rsidR="00A40AB8" w:rsidRPr="00F846BD" w:rsidRDefault="00A40AB8" w:rsidP="00A40AB8">
      <w:pPr>
        <w:pStyle w:val="2"/>
        <w:numPr>
          <w:ilvl w:val="1"/>
          <w:numId w:val="2"/>
        </w:numPr>
        <w:spacing w:line="360" w:lineRule="auto"/>
        <w:rPr>
          <w:rFonts w:ascii="宋体" w:eastAsia="宋体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 xml:space="preserve">软件功能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临界值、曲线定量、曲线拟合；内置软件和 Skanlt 软件</w:t>
      </w:r>
    </w:p>
    <w:p w:rsidR="00A40AB8" w:rsidRPr="00F846BD" w:rsidRDefault="00A40AB8" w:rsidP="00A40AB8">
      <w:pPr>
        <w:pStyle w:val="2"/>
        <w:numPr>
          <w:ilvl w:val="0"/>
          <w:numId w:val="1"/>
        </w:numPr>
        <w:spacing w:line="360" w:lineRule="auto"/>
        <w:rPr>
          <w:rFonts w:ascii="宋体" w:eastAsia="宋体" w:cs="宋体"/>
          <w:bCs/>
          <w:kern w:val="0"/>
          <w:sz w:val="24"/>
        </w:rPr>
      </w:pPr>
      <w:r w:rsidRPr="00F846BD">
        <w:rPr>
          <w:rFonts w:ascii="宋体" w:eastAsia="宋体" w:cs="宋体" w:hint="eastAsia"/>
          <w:bCs/>
          <w:kern w:val="0"/>
          <w:sz w:val="24"/>
        </w:rPr>
        <w:t>技术参数及要求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bCs/>
          <w:kern w:val="0"/>
          <w:sz w:val="24"/>
        </w:rPr>
        <w:t>2</w:t>
      </w:r>
      <w:r w:rsidRPr="00F846BD">
        <w:rPr>
          <w:rFonts w:ascii="宋体" w:eastAsia="宋体" w:cs="宋体"/>
          <w:bCs/>
          <w:kern w:val="0"/>
          <w:sz w:val="24"/>
        </w:rPr>
        <w:t>.1</w:t>
      </w:r>
      <w:r w:rsidRPr="00F846BD">
        <w:rPr>
          <w:rFonts w:ascii="宋体" w:eastAsia="宋体" w:cs="宋体" w:hint="eastAsia"/>
          <w:kern w:val="0"/>
          <w:sz w:val="24"/>
        </w:rPr>
        <w:t>比色板 国际标准</w:t>
      </w:r>
      <w:r w:rsidRPr="00F846BD">
        <w:rPr>
          <w:rFonts w:ascii="宋体" w:eastAsia="宋体" w:cs="Times New Roman"/>
          <w:kern w:val="0"/>
          <w:sz w:val="24"/>
        </w:rPr>
        <w:t>96</w:t>
      </w:r>
      <w:r w:rsidRPr="00F846BD">
        <w:rPr>
          <w:rFonts w:ascii="宋体" w:eastAsia="宋体" w:cs="宋体" w:hint="eastAsia"/>
          <w:kern w:val="0"/>
          <w:sz w:val="24"/>
        </w:rPr>
        <w:t>孔板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 xml:space="preserve">.2 </w:t>
      </w:r>
      <w:r w:rsidRPr="00F846BD">
        <w:rPr>
          <w:rFonts w:ascii="宋体" w:eastAsia="宋体" w:cs="宋体" w:hint="eastAsia"/>
          <w:kern w:val="0"/>
          <w:sz w:val="24"/>
        </w:rPr>
        <w:t xml:space="preserve">★波长范围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Times New Roman"/>
          <w:kern w:val="0"/>
          <w:sz w:val="24"/>
        </w:rPr>
        <w:t>340mm-850mm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Times New Roman"/>
          <w:kern w:val="0"/>
          <w:sz w:val="24"/>
        </w:rPr>
        <w:t xml:space="preserve">2.3 </w:t>
      </w:r>
      <w:r w:rsidRPr="00F846BD">
        <w:rPr>
          <w:rFonts w:ascii="宋体" w:eastAsia="宋体" w:cs="宋体" w:hint="eastAsia"/>
          <w:kern w:val="0"/>
          <w:sz w:val="24"/>
        </w:rPr>
        <w:t xml:space="preserve">探测器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硅光电探测器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 xml:space="preserve">.4 </w:t>
      </w:r>
      <w:r w:rsidRPr="00F846BD">
        <w:rPr>
          <w:rFonts w:ascii="宋体" w:eastAsia="宋体" w:cs="Times New Roman"/>
          <w:bCs/>
          <w:kern w:val="0"/>
          <w:sz w:val="24"/>
        </w:rPr>
        <w:t>★</w:t>
      </w:r>
      <w:r w:rsidRPr="00F846BD">
        <w:rPr>
          <w:rFonts w:ascii="宋体" w:eastAsia="宋体" w:cs="Times New Roman" w:hint="eastAsia"/>
          <w:kern w:val="0"/>
          <w:sz w:val="24"/>
        </w:rPr>
        <w:t xml:space="preserve">读数范围 </w:t>
      </w:r>
      <w:r w:rsidRPr="00F846BD">
        <w:rPr>
          <w:rFonts w:ascii="宋体" w:eastAsia="宋体" w:cs="Times New Roman"/>
          <w:kern w:val="0"/>
          <w:sz w:val="24"/>
        </w:rPr>
        <w:t xml:space="preserve"> 0-6Abs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Times New Roman"/>
          <w:kern w:val="0"/>
          <w:sz w:val="24"/>
        </w:rPr>
        <w:t xml:space="preserve">2.5 </w:t>
      </w:r>
      <w:r w:rsidRPr="00F846BD">
        <w:rPr>
          <w:rFonts w:ascii="宋体" w:eastAsia="宋体" w:cs="宋体" w:hint="eastAsia"/>
          <w:kern w:val="0"/>
          <w:sz w:val="24"/>
        </w:rPr>
        <w:t xml:space="preserve">分辨率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Times New Roman"/>
          <w:kern w:val="0"/>
          <w:sz w:val="24"/>
        </w:rPr>
        <w:t>0.001Abs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Times New Roman"/>
          <w:kern w:val="0"/>
          <w:sz w:val="24"/>
        </w:rPr>
        <w:t xml:space="preserve">2.6 </w:t>
      </w:r>
      <w:r w:rsidRPr="00F846BD">
        <w:rPr>
          <w:rFonts w:ascii="宋体" w:eastAsia="宋体" w:cs="宋体" w:hint="eastAsia"/>
          <w:kern w:val="0"/>
          <w:sz w:val="24"/>
        </w:rPr>
        <w:t xml:space="preserve">精确性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Times New Roman"/>
          <w:kern w:val="0"/>
          <w:sz w:val="24"/>
        </w:rPr>
        <w:t>CV</w:t>
      </w:r>
      <w:r w:rsidRPr="00F846BD">
        <w:rPr>
          <w:rFonts w:ascii="宋体" w:eastAsia="宋体" w:cs="Times New Roman" w:hint="eastAsia"/>
          <w:kern w:val="0"/>
          <w:sz w:val="24"/>
        </w:rPr>
        <w:t>﹤</w:t>
      </w:r>
      <w:r w:rsidRPr="00F846BD">
        <w:rPr>
          <w:rFonts w:ascii="宋体" w:eastAsia="宋体" w:cs="Times New Roman"/>
          <w:kern w:val="0"/>
          <w:sz w:val="24"/>
        </w:rPr>
        <w:t>0.2%(0-3ABs)   CV</w:t>
      </w:r>
      <w:r w:rsidRPr="00F846BD">
        <w:rPr>
          <w:rFonts w:ascii="宋体" w:eastAsia="宋体" w:cs="Times New Roman" w:hint="eastAsia"/>
          <w:kern w:val="0"/>
          <w:sz w:val="24"/>
        </w:rPr>
        <w:t>﹤</w:t>
      </w:r>
      <w:r w:rsidRPr="00F846BD">
        <w:rPr>
          <w:rFonts w:ascii="宋体" w:eastAsia="宋体" w:cs="Times New Roman"/>
          <w:kern w:val="0"/>
          <w:sz w:val="24"/>
        </w:rPr>
        <w:t>1.0%(3-4ABs)</w:t>
      </w:r>
      <w:r w:rsidRPr="00F846BD">
        <w:rPr>
          <w:rFonts w:ascii="宋体" w:eastAsia="宋体" w:cs="Times New Roman" w:hint="eastAsia"/>
          <w:kern w:val="0"/>
          <w:sz w:val="24"/>
        </w:rPr>
        <w:t>步进模式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>.7</w:t>
      </w:r>
      <w:r w:rsidRPr="00F846BD">
        <w:rPr>
          <w:rFonts w:ascii="宋体" w:eastAsia="宋体" w:cs="宋体" w:hint="eastAsia"/>
          <w:kern w:val="0"/>
          <w:sz w:val="24"/>
        </w:rPr>
        <w:t xml:space="preserve">准确性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Times New Roman"/>
          <w:kern w:val="0"/>
          <w:sz w:val="24"/>
        </w:rPr>
        <w:t>±1%</w:t>
      </w:r>
      <w:r w:rsidRPr="00F846BD">
        <w:rPr>
          <w:rFonts w:ascii="宋体" w:eastAsia="宋体" w:cs="Times New Roman" w:hint="eastAsia"/>
          <w:kern w:val="0"/>
          <w:sz w:val="24"/>
        </w:rPr>
        <w:t>或</w:t>
      </w:r>
      <w:r w:rsidRPr="00F846BD">
        <w:rPr>
          <w:rFonts w:ascii="宋体" w:eastAsia="宋体" w:cs="Times New Roman"/>
          <w:kern w:val="0"/>
          <w:sz w:val="24"/>
        </w:rPr>
        <w:t>0.003ABs,0-2ABs</w:t>
      </w:r>
      <w:r w:rsidRPr="00F846BD">
        <w:rPr>
          <w:rFonts w:ascii="宋体" w:eastAsia="宋体" w:cs="Times New Roman" w:hint="eastAsia"/>
          <w:kern w:val="0"/>
          <w:sz w:val="24"/>
        </w:rPr>
        <w:t>时准确性高；</w:t>
      </w:r>
      <w:r w:rsidRPr="00F846BD">
        <w:rPr>
          <w:rFonts w:ascii="宋体" w:eastAsia="宋体" w:cs="Times New Roman"/>
          <w:kern w:val="0"/>
          <w:sz w:val="24"/>
        </w:rPr>
        <w:t>±2%(2-3ABs)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>.8</w:t>
      </w:r>
      <w:r w:rsidRPr="00F846BD">
        <w:rPr>
          <w:rFonts w:ascii="宋体" w:eastAsia="宋体" w:cs="宋体" w:hint="eastAsia"/>
          <w:kern w:val="0"/>
          <w:sz w:val="24"/>
        </w:rPr>
        <w:t>测量速度 7秒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 xml:space="preserve">.9 </w:t>
      </w:r>
      <w:r w:rsidRPr="00F846BD">
        <w:rPr>
          <w:rFonts w:ascii="宋体" w:eastAsia="宋体" w:cs="宋体" w:hint="eastAsia"/>
          <w:kern w:val="0"/>
          <w:sz w:val="24"/>
        </w:rPr>
        <w:t>★数据存储 仪器内可存储100个测量程序和100组测量结果（96孔板）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Times New Roman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>.10</w:t>
      </w:r>
      <w:r w:rsidRPr="00F846BD">
        <w:rPr>
          <w:rFonts w:ascii="宋体" w:eastAsia="宋体" w:cs="宋体" w:hint="eastAsia"/>
          <w:kern w:val="0"/>
          <w:sz w:val="24"/>
        </w:rPr>
        <w:t xml:space="preserve">滤光片标准配置 </w:t>
      </w:r>
      <w:r w:rsidRPr="00F846BD">
        <w:rPr>
          <w:rFonts w:ascii="宋体" w:eastAsia="宋体" w:cs="Times New Roman"/>
          <w:kern w:val="0"/>
          <w:sz w:val="24"/>
        </w:rPr>
        <w:t>405</w:t>
      </w:r>
      <w:r w:rsidRPr="00F846BD">
        <w:rPr>
          <w:rFonts w:ascii="宋体" w:eastAsia="宋体" w:cs="Times New Roman" w:hint="eastAsia"/>
          <w:kern w:val="0"/>
          <w:sz w:val="24"/>
        </w:rPr>
        <w:t>、</w:t>
      </w:r>
      <w:r w:rsidRPr="00F846BD">
        <w:rPr>
          <w:rFonts w:ascii="宋体" w:eastAsia="宋体" w:cs="Times New Roman"/>
          <w:kern w:val="0"/>
          <w:sz w:val="24"/>
        </w:rPr>
        <w:t>450</w:t>
      </w:r>
      <w:r w:rsidRPr="00F846BD">
        <w:rPr>
          <w:rFonts w:ascii="宋体" w:eastAsia="宋体" w:cs="Times New Roman" w:hint="eastAsia"/>
          <w:kern w:val="0"/>
          <w:sz w:val="24"/>
        </w:rPr>
        <w:t>、</w:t>
      </w:r>
      <w:r w:rsidRPr="00F846BD">
        <w:rPr>
          <w:rFonts w:ascii="宋体" w:eastAsia="宋体" w:cs="Times New Roman"/>
          <w:kern w:val="0"/>
          <w:sz w:val="24"/>
        </w:rPr>
        <w:t>620nm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Times New Roman"/>
          <w:kern w:val="0"/>
          <w:sz w:val="24"/>
        </w:rPr>
        <w:t>2.11</w:t>
      </w:r>
      <w:r w:rsidRPr="00F846BD">
        <w:rPr>
          <w:rFonts w:ascii="宋体" w:eastAsia="宋体" w:cs="宋体" w:hint="eastAsia"/>
          <w:kern w:val="0"/>
          <w:sz w:val="24"/>
        </w:rPr>
        <w:t xml:space="preserve">振荡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线性振荡、三种速度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kern w:val="0"/>
          <w:sz w:val="24"/>
        </w:rPr>
        <w:t>2</w:t>
      </w:r>
      <w:r w:rsidRPr="00F846BD">
        <w:rPr>
          <w:rFonts w:ascii="宋体" w:eastAsia="宋体" w:cs="宋体"/>
          <w:kern w:val="0"/>
          <w:sz w:val="24"/>
        </w:rPr>
        <w:t xml:space="preserve">.12 </w:t>
      </w:r>
      <w:r w:rsidRPr="00F846BD">
        <w:rPr>
          <w:rFonts w:ascii="宋体" w:eastAsia="宋体" w:cs="宋体" w:hint="eastAsia"/>
          <w:kern w:val="0"/>
          <w:sz w:val="24"/>
        </w:rPr>
        <w:t>★通讯接口 三个USB接口，分别用于计算机连接、外接U盘用于结果的输出和保存、外接打印机接口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bCs/>
          <w:kern w:val="0"/>
          <w:sz w:val="24"/>
        </w:rPr>
      </w:pPr>
      <w:r w:rsidRPr="00F846BD">
        <w:rPr>
          <w:rFonts w:ascii="宋体" w:eastAsia="宋体" w:cs="宋体" w:hint="eastAsia"/>
          <w:bCs/>
          <w:kern w:val="0"/>
          <w:sz w:val="24"/>
        </w:rPr>
        <w:t>三、配置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 w:hint="eastAsia"/>
          <w:bCs/>
          <w:kern w:val="0"/>
          <w:sz w:val="24"/>
        </w:rPr>
        <w:t>3</w:t>
      </w:r>
      <w:r w:rsidRPr="00F846BD">
        <w:rPr>
          <w:rFonts w:ascii="宋体" w:eastAsia="宋体" w:cs="宋体"/>
          <w:bCs/>
          <w:kern w:val="0"/>
          <w:sz w:val="24"/>
        </w:rPr>
        <w:t>.1</w:t>
      </w:r>
      <w:r w:rsidRPr="00F846BD">
        <w:rPr>
          <w:rFonts w:ascii="宋体" w:eastAsia="宋体" w:cs="宋体" w:hint="eastAsia"/>
          <w:kern w:val="0"/>
          <w:sz w:val="24"/>
        </w:rPr>
        <w:t>备件 维修工具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hint="eastAsia"/>
          <w:sz w:val="24"/>
        </w:rPr>
        <w:t>3</w:t>
      </w:r>
      <w:r w:rsidRPr="00F846BD">
        <w:rPr>
          <w:rFonts w:ascii="宋体" w:eastAsia="宋体"/>
          <w:sz w:val="24"/>
        </w:rPr>
        <w:t>.2</w:t>
      </w:r>
      <w:r w:rsidRPr="00F846BD">
        <w:rPr>
          <w:rFonts w:ascii="宋体" w:eastAsia="宋体" w:cs="宋体" w:hint="eastAsia"/>
          <w:kern w:val="0"/>
          <w:sz w:val="24"/>
        </w:rPr>
        <w:t xml:space="preserve">资料 </w:t>
      </w:r>
      <w:r w:rsidRPr="00F846BD">
        <w:rPr>
          <w:rFonts w:ascii="宋体" w:eastAsia="宋体" w:cs="宋体"/>
          <w:kern w:val="0"/>
          <w:sz w:val="24"/>
        </w:rPr>
        <w:t xml:space="preserve"> </w:t>
      </w:r>
      <w:r w:rsidRPr="00F846BD">
        <w:rPr>
          <w:rFonts w:ascii="宋体" w:eastAsia="宋体" w:cs="宋体" w:hint="eastAsia"/>
          <w:kern w:val="0"/>
          <w:sz w:val="24"/>
        </w:rPr>
        <w:t>中文操作手册、软件</w:t>
      </w:r>
    </w:p>
    <w:p w:rsidR="00A40AB8" w:rsidRPr="00F846BD" w:rsidRDefault="00A40AB8" w:rsidP="00A40AB8">
      <w:pPr>
        <w:pStyle w:val="2"/>
        <w:spacing w:line="360" w:lineRule="auto"/>
        <w:rPr>
          <w:rFonts w:ascii="宋体" w:eastAsia="宋体" w:cs="宋体"/>
          <w:kern w:val="0"/>
          <w:sz w:val="24"/>
        </w:rPr>
      </w:pPr>
      <w:r w:rsidRPr="00F846BD">
        <w:rPr>
          <w:rFonts w:ascii="宋体" w:eastAsia="宋体" w:cs="宋体"/>
          <w:kern w:val="0"/>
          <w:sz w:val="24"/>
        </w:rPr>
        <w:lastRenderedPageBreak/>
        <w:t>四、培训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4.1</w:t>
      </w:r>
      <w:r w:rsidRPr="00F846BD">
        <w:rPr>
          <w:rFonts w:ascii="宋体" w:eastAsia="宋体" w:hAnsi="宋体" w:hint="eastAsia"/>
          <w:sz w:val="24"/>
        </w:rPr>
        <w:t>验收合格后，整机免费保修</w:t>
      </w:r>
      <w:r>
        <w:rPr>
          <w:rFonts w:ascii="宋体" w:eastAsia="宋体" w:hAnsi="宋体" w:hint="eastAsia"/>
          <w:sz w:val="24"/>
        </w:rPr>
        <w:t>一</w:t>
      </w:r>
      <w:r w:rsidRPr="00F846BD">
        <w:rPr>
          <w:rFonts w:ascii="宋体" w:eastAsia="宋体" w:hAnsi="宋体" w:hint="eastAsia"/>
          <w:sz w:val="24"/>
        </w:rPr>
        <w:t>年，终身维修。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4.2</w:t>
      </w:r>
      <w:r w:rsidRPr="00F846BD">
        <w:rPr>
          <w:rFonts w:ascii="宋体" w:eastAsia="宋体" w:hAnsi="宋体" w:hint="eastAsia"/>
          <w:sz w:val="24"/>
        </w:rPr>
        <w:t>接到维修通知后，</w:t>
      </w:r>
      <w:r w:rsidRPr="00F846BD">
        <w:rPr>
          <w:rFonts w:ascii="宋体" w:eastAsia="宋体" w:hAnsi="宋体"/>
          <w:sz w:val="24"/>
        </w:rPr>
        <w:t>2</w:t>
      </w:r>
      <w:r w:rsidRPr="00F846BD">
        <w:rPr>
          <w:rFonts w:ascii="宋体" w:eastAsia="宋体" w:hAnsi="宋体" w:hint="eastAsia"/>
          <w:sz w:val="24"/>
        </w:rPr>
        <w:t>小时内服务响应，24小时内上门处理。</w:t>
      </w:r>
    </w:p>
    <w:p w:rsidR="00A40AB8" w:rsidRPr="00F846BD" w:rsidRDefault="00A40AB8" w:rsidP="00A40AB8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4.3</w:t>
      </w:r>
      <w:r w:rsidRPr="00F846BD">
        <w:rPr>
          <w:rFonts w:ascii="宋体" w:eastAsia="宋体" w:hAnsi="宋体" w:hint="eastAsia"/>
          <w:sz w:val="24"/>
        </w:rPr>
        <w:t>终身免费提供技术服务、技术支持及咨询服务。</w:t>
      </w:r>
    </w:p>
    <w:p w:rsidR="00A40AB8" w:rsidRPr="00B53BC2" w:rsidRDefault="00A40AB8" w:rsidP="00A40AB8">
      <w:pPr>
        <w:spacing w:line="360" w:lineRule="auto"/>
        <w:rPr>
          <w:rFonts w:ascii="宋体" w:eastAsia="宋体" w:hAnsi="宋体"/>
          <w:sz w:val="24"/>
        </w:rPr>
      </w:pPr>
    </w:p>
    <w:p w:rsidR="00A40AB8" w:rsidRPr="00BA3C30" w:rsidRDefault="00A40AB8" w:rsidP="00A40AB8">
      <w:pPr>
        <w:jc w:val="center"/>
        <w:rPr>
          <w:b/>
          <w:bCs/>
          <w:sz w:val="44"/>
          <w:szCs w:val="44"/>
        </w:rPr>
      </w:pPr>
    </w:p>
    <w:p w:rsidR="00053793" w:rsidRPr="00A40AB8" w:rsidRDefault="00053793" w:rsidP="00A40AB8"/>
    <w:sectPr w:rsidR="00053793" w:rsidRPr="00A4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0E" w:rsidRDefault="00DA5E0E" w:rsidP="00053793">
      <w:r>
        <w:separator/>
      </w:r>
    </w:p>
  </w:endnote>
  <w:endnote w:type="continuationSeparator" w:id="0">
    <w:p w:rsidR="00DA5E0E" w:rsidRDefault="00DA5E0E" w:rsidP="0005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0E" w:rsidRDefault="00DA5E0E" w:rsidP="00053793">
      <w:r>
        <w:separator/>
      </w:r>
    </w:p>
  </w:footnote>
  <w:footnote w:type="continuationSeparator" w:id="0">
    <w:p w:rsidR="00DA5E0E" w:rsidRDefault="00DA5E0E" w:rsidP="0005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BC5"/>
    <w:multiLevelType w:val="hybridMultilevel"/>
    <w:tmpl w:val="DF205886"/>
    <w:lvl w:ilvl="0" w:tplc="4B5424A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5364F5"/>
    <w:multiLevelType w:val="multilevel"/>
    <w:tmpl w:val="38F09E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E5"/>
    <w:rsid w:val="00041FE5"/>
    <w:rsid w:val="00053793"/>
    <w:rsid w:val="00273E08"/>
    <w:rsid w:val="00293DA2"/>
    <w:rsid w:val="004D6AC3"/>
    <w:rsid w:val="005F27C8"/>
    <w:rsid w:val="006F020E"/>
    <w:rsid w:val="009043A5"/>
    <w:rsid w:val="00A40AB8"/>
    <w:rsid w:val="00DA5E0E"/>
    <w:rsid w:val="00F57B58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D8DBC8-EF32-44DB-A959-8B645E2F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53793"/>
    <w:pPr>
      <w:widowControl w:val="0"/>
      <w:jc w:val="both"/>
    </w:pPr>
    <w:rPr>
      <w:szCs w:val="24"/>
      <w14:ligatures w14:val="standardContextual"/>
    </w:rPr>
  </w:style>
  <w:style w:type="paragraph" w:styleId="4">
    <w:name w:val="heading 4"/>
    <w:basedOn w:val="a"/>
    <w:next w:val="a"/>
    <w:link w:val="4Char"/>
    <w:unhideWhenUsed/>
    <w:qFormat/>
    <w:rsid w:val="0005379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0537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053793"/>
    <w:rPr>
      <w:sz w:val="18"/>
      <w:szCs w:val="18"/>
    </w:rPr>
  </w:style>
  <w:style w:type="character" w:customStyle="1" w:styleId="4Char">
    <w:name w:val="标题 4 Char"/>
    <w:basedOn w:val="a0"/>
    <w:link w:val="4"/>
    <w:rsid w:val="00053793"/>
    <w:rPr>
      <w:rFonts w:ascii="Arial" w:eastAsia="黑体" w:hAnsi="Arial"/>
      <w:b/>
      <w:sz w:val="28"/>
      <w:szCs w:val="24"/>
      <w14:ligatures w14:val="standardContextual"/>
    </w:rPr>
  </w:style>
  <w:style w:type="paragraph" w:styleId="2">
    <w:name w:val="Body Text 2"/>
    <w:basedOn w:val="a"/>
    <w:link w:val="2Char"/>
    <w:uiPriority w:val="99"/>
    <w:qFormat/>
    <w:rsid w:val="00053793"/>
    <w:pPr>
      <w:jc w:val="left"/>
    </w:pPr>
    <w:rPr>
      <w:rFonts w:ascii="仿宋_GB2312" w:eastAsia="仿宋_GB2312" w:hAnsi="宋体"/>
    </w:rPr>
  </w:style>
  <w:style w:type="character" w:customStyle="1" w:styleId="2Char">
    <w:name w:val="正文文本 2 Char"/>
    <w:basedOn w:val="a0"/>
    <w:link w:val="2"/>
    <w:uiPriority w:val="99"/>
    <w:qFormat/>
    <w:rsid w:val="00053793"/>
    <w:rPr>
      <w:rFonts w:ascii="仿宋_GB2312" w:eastAsia="仿宋_GB2312" w:hAnsi="宋体"/>
      <w:szCs w:val="24"/>
      <w14:ligatures w14:val="standardContextual"/>
    </w:rPr>
  </w:style>
  <w:style w:type="paragraph" w:customStyle="1" w:styleId="53">
    <w:name w:val="目录 53"/>
    <w:next w:val="a"/>
    <w:qFormat/>
    <w:rsid w:val="00053793"/>
    <w:pPr>
      <w:wordWrap w:val="0"/>
      <w:ind w:left="1275"/>
      <w:jc w:val="both"/>
    </w:pPr>
    <w:rPr>
      <w:rFonts w:ascii="Times New Roman" w:eastAsia="宋体" w:hAnsi="Times New Roman" w:cs="Times New Roman"/>
      <w:kern w:val="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965</Words>
  <Characters>5505</Characters>
  <Application>Microsoft Office Word</Application>
  <DocSecurity>0</DocSecurity>
  <Lines>45</Lines>
  <Paragraphs>12</Paragraphs>
  <ScaleCrop>false</ScaleCrop>
  <Company>HP Inc.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2023-09-08T06:43:00Z</dcterms:created>
  <dcterms:modified xsi:type="dcterms:W3CDTF">2023-09-12T05:58:00Z</dcterms:modified>
</cp:coreProperties>
</file>