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36" w:rsidRPr="00296157" w:rsidRDefault="00131036" w:rsidP="0013103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机房硬件设备</w:t>
      </w:r>
      <w:r w:rsidRPr="00296157">
        <w:rPr>
          <w:rFonts w:hint="eastAsia"/>
          <w:b/>
          <w:sz w:val="32"/>
          <w:szCs w:val="32"/>
        </w:rPr>
        <w:t>运维项目需求说明</w:t>
      </w:r>
    </w:p>
    <w:p w:rsidR="00131036" w:rsidRPr="00EA2FFB" w:rsidRDefault="00131036" w:rsidP="0013103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56F83">
        <w:rPr>
          <w:rFonts w:asciiTheme="minorEastAsia" w:hAnsiTheme="minorEastAsia" w:hint="eastAsia"/>
          <w:sz w:val="28"/>
          <w:szCs w:val="28"/>
        </w:rPr>
        <w:t>我院中心机房承载着北京胸科医院各个业务系统，是我</w:t>
      </w:r>
      <w:r>
        <w:rPr>
          <w:rFonts w:asciiTheme="minorEastAsia" w:hAnsiTheme="minorEastAsia" w:hint="eastAsia"/>
          <w:sz w:val="28"/>
          <w:szCs w:val="28"/>
        </w:rPr>
        <w:t>院的信息系统管理中枢。系统的高效稳定运行是医院的重要诉求。当前</w:t>
      </w:r>
      <w:r w:rsidRPr="00E56F83">
        <w:rPr>
          <w:rFonts w:asciiTheme="minorEastAsia" w:hAnsiTheme="minorEastAsia" w:hint="eastAsia"/>
          <w:sz w:val="28"/>
          <w:szCs w:val="28"/>
        </w:rPr>
        <w:t>设备运维保修服务已到期，针对这些</w:t>
      </w:r>
      <w:r>
        <w:rPr>
          <w:rFonts w:asciiTheme="minorEastAsia" w:hAnsiTheme="minorEastAsia" w:hint="eastAsia"/>
          <w:sz w:val="28"/>
          <w:szCs w:val="28"/>
        </w:rPr>
        <w:t>核心</w:t>
      </w:r>
      <w:r w:rsidRPr="00E56F83">
        <w:rPr>
          <w:rFonts w:asciiTheme="minorEastAsia" w:hAnsiTheme="minorEastAsia" w:hint="eastAsia"/>
          <w:sz w:val="28"/>
          <w:szCs w:val="28"/>
        </w:rPr>
        <w:t>系统设备，需要依托具备专业、训练有素的服务专家及拥有原厂正品备件的服务商，提供稳定可靠的全面技术维护支持服务，协助我院建立规范、高效的设备维保服务，从而进一步提高设备的稳定性、可用性和可维护性，保障业务系统持续、稳定地运行，满足我院业务系统运营和发展需要。</w:t>
      </w:r>
      <w:r>
        <w:rPr>
          <w:rFonts w:asciiTheme="minorEastAsia" w:hAnsiTheme="minorEastAsia" w:hint="eastAsia"/>
          <w:sz w:val="28"/>
          <w:szCs w:val="28"/>
        </w:rPr>
        <w:t>现</w:t>
      </w:r>
      <w:r w:rsidRPr="00EA2FFB">
        <w:rPr>
          <w:rFonts w:asciiTheme="minorEastAsia" w:hAnsiTheme="minorEastAsia" w:hint="eastAsia"/>
          <w:sz w:val="28"/>
          <w:szCs w:val="28"/>
        </w:rPr>
        <w:t>拟采用院内招标的方式采购</w:t>
      </w:r>
      <w:r>
        <w:rPr>
          <w:rFonts w:asciiTheme="minorEastAsia" w:hAnsiTheme="minorEastAsia" w:hint="eastAsia"/>
          <w:sz w:val="28"/>
          <w:szCs w:val="28"/>
        </w:rPr>
        <w:t>机房硬件设备</w:t>
      </w:r>
      <w:r w:rsidRPr="00EA2FFB">
        <w:rPr>
          <w:rFonts w:asciiTheme="minorEastAsia" w:hAnsiTheme="minorEastAsia" w:hint="eastAsia"/>
          <w:sz w:val="28"/>
          <w:szCs w:val="28"/>
        </w:rPr>
        <w:t>运维服务。运维范围涵盖</w:t>
      </w:r>
      <w:r>
        <w:rPr>
          <w:rFonts w:asciiTheme="minorEastAsia" w:hAnsiTheme="minorEastAsia" w:hint="eastAsia"/>
          <w:sz w:val="28"/>
          <w:szCs w:val="28"/>
        </w:rPr>
        <w:t>中心机房及灾备机房内所有设备，主要包括服务器、</w:t>
      </w:r>
      <w:r>
        <w:rPr>
          <w:rFonts w:asciiTheme="minorEastAsia" w:hAnsiTheme="minorEastAsia"/>
          <w:sz w:val="28"/>
          <w:szCs w:val="28"/>
        </w:rPr>
        <w:t>存储</w:t>
      </w:r>
      <w:r>
        <w:rPr>
          <w:rFonts w:asciiTheme="minorEastAsia" w:hAnsiTheme="minorEastAsia" w:hint="eastAsia"/>
          <w:sz w:val="28"/>
          <w:szCs w:val="28"/>
        </w:rPr>
        <w:t>、网络设备、安全设备等，为以上设备提供巡检、</w:t>
      </w:r>
      <w:r>
        <w:rPr>
          <w:rFonts w:asciiTheme="minorEastAsia" w:hAnsiTheme="minorEastAsia"/>
          <w:sz w:val="28"/>
          <w:szCs w:val="28"/>
        </w:rPr>
        <w:t>维修</w:t>
      </w:r>
      <w:r>
        <w:rPr>
          <w:rFonts w:asciiTheme="minorEastAsia" w:hAnsiTheme="minorEastAsia" w:hint="eastAsia"/>
          <w:sz w:val="28"/>
          <w:szCs w:val="28"/>
        </w:rPr>
        <w:t>、重要设备需</w:t>
      </w:r>
      <w:r>
        <w:rPr>
          <w:rFonts w:asciiTheme="minorEastAsia" w:hAnsiTheme="minorEastAsia"/>
          <w:sz w:val="28"/>
          <w:szCs w:val="28"/>
        </w:rPr>
        <w:t>提供</w:t>
      </w:r>
      <w:r>
        <w:rPr>
          <w:rFonts w:asciiTheme="minorEastAsia" w:hAnsiTheme="minorEastAsia" w:hint="eastAsia"/>
          <w:sz w:val="28"/>
          <w:szCs w:val="28"/>
        </w:rPr>
        <w:t>备用设备等</w:t>
      </w:r>
      <w:r w:rsidRPr="00EA2FFB">
        <w:rPr>
          <w:rFonts w:asciiTheme="minorEastAsia" w:hAnsiTheme="minorEastAsia"/>
          <w:sz w:val="28"/>
          <w:szCs w:val="28"/>
        </w:rPr>
        <w:t>服务</w:t>
      </w:r>
      <w:r w:rsidRPr="00EA2FF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目前中心机房及灾备机房有设备180多</w:t>
      </w:r>
      <w:r w:rsidRPr="00EA2FFB">
        <w:rPr>
          <w:rFonts w:asciiTheme="minorEastAsia" w:hAnsiTheme="minorEastAsia" w:hint="eastAsia"/>
          <w:sz w:val="28"/>
          <w:szCs w:val="28"/>
        </w:rPr>
        <w:t>台左右，其中</w:t>
      </w:r>
      <w:r>
        <w:rPr>
          <w:rFonts w:asciiTheme="minorEastAsia" w:hAnsiTheme="minorEastAsia" w:hint="eastAsia"/>
          <w:sz w:val="28"/>
          <w:szCs w:val="28"/>
        </w:rPr>
        <w:t>服务器及存储设备</w:t>
      </w:r>
      <w:r>
        <w:rPr>
          <w:rFonts w:asciiTheme="minorEastAsia" w:hAnsiTheme="minorEastAsia"/>
          <w:sz w:val="28"/>
          <w:szCs w:val="28"/>
        </w:rPr>
        <w:t>100</w:t>
      </w:r>
      <w:r>
        <w:rPr>
          <w:rFonts w:asciiTheme="minorEastAsia" w:hAnsiTheme="minorEastAsia" w:hint="eastAsia"/>
          <w:sz w:val="28"/>
          <w:szCs w:val="28"/>
        </w:rPr>
        <w:t>多</w:t>
      </w:r>
      <w:r w:rsidRPr="00EA2FFB">
        <w:rPr>
          <w:rFonts w:asciiTheme="minorEastAsia" w:hAnsiTheme="minorEastAsia" w:hint="eastAsia"/>
          <w:sz w:val="28"/>
          <w:szCs w:val="28"/>
        </w:rPr>
        <w:t>台，</w:t>
      </w:r>
      <w:r>
        <w:rPr>
          <w:rFonts w:asciiTheme="minorEastAsia" w:hAnsiTheme="minorEastAsia" w:hint="eastAsia"/>
          <w:sz w:val="28"/>
          <w:szCs w:val="28"/>
        </w:rPr>
        <w:t>网络及网络安全设备80多台</w:t>
      </w:r>
      <w:r w:rsidRPr="00EA2FF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其中大部分设备使用时间超过6年，</w:t>
      </w:r>
      <w:r w:rsidRPr="00EA2FFB">
        <w:rPr>
          <w:rFonts w:asciiTheme="minorEastAsia" w:hAnsiTheme="minorEastAsia" w:hint="eastAsia"/>
          <w:sz w:val="28"/>
          <w:szCs w:val="28"/>
        </w:rPr>
        <w:t>设备使用频率高，故障率高，品牌型号种类多。</w:t>
      </w:r>
    </w:p>
    <w:p w:rsidR="00131036" w:rsidRDefault="00131036" w:rsidP="00131036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工作内容如下：</w:t>
      </w:r>
    </w:p>
    <w:p w:rsidR="00131036" w:rsidRDefault="00131036" w:rsidP="00131036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1</w:t>
      </w:r>
      <w:r>
        <w:rPr>
          <w:rFonts w:asciiTheme="minorEastAsia" w:hAnsiTheme="minor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服务对象：服务器、</w:t>
      </w:r>
      <w:r>
        <w:rPr>
          <w:rFonts w:asciiTheme="minorEastAsia" w:hAnsiTheme="minorEastAsia"/>
          <w:sz w:val="28"/>
          <w:szCs w:val="28"/>
        </w:rPr>
        <w:t>存储</w:t>
      </w:r>
      <w:r>
        <w:rPr>
          <w:rFonts w:asciiTheme="minorEastAsia" w:hAnsiTheme="minorEastAsia" w:hint="eastAsia"/>
          <w:sz w:val="28"/>
          <w:szCs w:val="28"/>
        </w:rPr>
        <w:t>、网络设备、安全设备。</w:t>
      </w:r>
    </w:p>
    <w:p w:rsidR="00131036" w:rsidRDefault="00131036" w:rsidP="00131036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2. </w:t>
      </w:r>
      <w:r>
        <w:rPr>
          <w:rFonts w:asciiTheme="minorEastAsia" w:hAnsiTheme="minorEastAsia" w:hint="eastAsia"/>
          <w:sz w:val="28"/>
          <w:szCs w:val="28"/>
        </w:rPr>
        <w:t>工程师资质：</w:t>
      </w:r>
      <w:r w:rsidRPr="009742E0">
        <w:rPr>
          <w:rFonts w:asciiTheme="minorEastAsia" w:hAnsiTheme="minorEastAsia" w:hint="eastAsia"/>
          <w:sz w:val="28"/>
          <w:szCs w:val="28"/>
        </w:rPr>
        <w:t>工程师具有10年以上IT运维经验。</w:t>
      </w:r>
    </w:p>
    <w:p w:rsidR="00131036" w:rsidRDefault="00131036" w:rsidP="00131036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2. </w:t>
      </w:r>
      <w:r w:rsidRPr="009742E0">
        <w:rPr>
          <w:rFonts w:asciiTheme="minorEastAsia" w:hAnsiTheme="minorEastAsia" w:hint="eastAsia"/>
          <w:sz w:val="28"/>
          <w:szCs w:val="28"/>
        </w:rPr>
        <w:t>服务响应时限：7</w:t>
      </w:r>
      <w:r>
        <w:rPr>
          <w:rFonts w:asciiTheme="minorEastAsia" w:hAnsiTheme="minorEastAsia"/>
          <w:sz w:val="28"/>
          <w:szCs w:val="28"/>
        </w:rPr>
        <w:t>x</w:t>
      </w:r>
      <w:r w:rsidRPr="009742E0">
        <w:rPr>
          <w:rFonts w:asciiTheme="minorEastAsia" w:hAnsiTheme="minorEastAsia" w:hint="eastAsia"/>
          <w:sz w:val="28"/>
          <w:szCs w:val="28"/>
        </w:rPr>
        <w:t>24小时响应；提供全天24</w:t>
      </w:r>
      <w:r>
        <w:rPr>
          <w:rFonts w:asciiTheme="minorEastAsia" w:hAnsiTheme="minorEastAsia" w:hint="eastAsia"/>
          <w:sz w:val="28"/>
          <w:szCs w:val="28"/>
        </w:rPr>
        <w:t>小时服务热线电话。</w:t>
      </w:r>
    </w:p>
    <w:p w:rsidR="00131036" w:rsidRDefault="00131036" w:rsidP="00131036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 w:rsidRPr="0090656B">
        <w:rPr>
          <w:rFonts w:asciiTheme="minorEastAsia" w:hAnsiTheme="minorEastAsia" w:hint="eastAsia"/>
          <w:sz w:val="28"/>
          <w:szCs w:val="28"/>
        </w:rPr>
        <w:t>巡检频率为周巡检，确认硬件是否存在故障</w:t>
      </w:r>
      <w:r>
        <w:rPr>
          <w:rFonts w:asciiTheme="minorEastAsia" w:hAnsiTheme="minorEastAsia" w:hint="eastAsia"/>
          <w:sz w:val="28"/>
          <w:szCs w:val="28"/>
        </w:rPr>
        <w:t>。（重大事件前巡检及</w:t>
      </w:r>
      <w:r w:rsidRPr="0090656B">
        <w:rPr>
          <w:rFonts w:asciiTheme="minorEastAsia" w:hAnsiTheme="minorEastAsia" w:hint="eastAsia"/>
          <w:sz w:val="28"/>
          <w:szCs w:val="28"/>
        </w:rPr>
        <w:t>应急处置不限频次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131036" w:rsidRDefault="00131036" w:rsidP="00131036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 w:rsidRPr="009742E0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主要业务系统故障影响业务时</w:t>
      </w:r>
      <w:r w:rsidRPr="009742E0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需</w:t>
      </w:r>
      <w:r>
        <w:rPr>
          <w:rFonts w:asciiTheme="minorEastAsia" w:hAnsiTheme="minorEastAsia"/>
          <w:sz w:val="28"/>
          <w:szCs w:val="28"/>
        </w:rPr>
        <w:t>2</w:t>
      </w:r>
      <w:r w:rsidRPr="009742E0">
        <w:rPr>
          <w:rFonts w:asciiTheme="minorEastAsia" w:hAnsiTheme="minorEastAsia" w:hint="eastAsia"/>
          <w:sz w:val="28"/>
          <w:szCs w:val="28"/>
        </w:rPr>
        <w:t>小时内到达现场</w:t>
      </w:r>
      <w:r>
        <w:rPr>
          <w:rFonts w:asciiTheme="minorEastAsia" w:hAnsiTheme="minorEastAsia" w:hint="eastAsia"/>
          <w:sz w:val="28"/>
          <w:szCs w:val="28"/>
        </w:rPr>
        <w:t>处理</w:t>
      </w:r>
      <w:r>
        <w:rPr>
          <w:rFonts w:asciiTheme="minorEastAsia" w:hAnsiTheme="minorEastAsia" w:hint="eastAsia"/>
          <w:sz w:val="28"/>
          <w:szCs w:val="28"/>
        </w:rPr>
        <w:lastRenderedPageBreak/>
        <w:t>故障</w:t>
      </w:r>
      <w:r w:rsidRPr="009742E0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次要业务系统故障影响业务时</w:t>
      </w:r>
      <w:r w:rsidRPr="009742E0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需</w:t>
      </w:r>
      <w:r>
        <w:rPr>
          <w:rFonts w:asciiTheme="minorEastAsia" w:hAnsiTheme="minorEastAsia"/>
          <w:sz w:val="28"/>
          <w:szCs w:val="28"/>
        </w:rPr>
        <w:t>6</w:t>
      </w:r>
      <w:r w:rsidRPr="009742E0">
        <w:rPr>
          <w:rFonts w:asciiTheme="minorEastAsia" w:hAnsiTheme="minorEastAsia" w:hint="eastAsia"/>
          <w:sz w:val="28"/>
          <w:szCs w:val="28"/>
        </w:rPr>
        <w:t>小时内到达现场</w:t>
      </w:r>
      <w:r>
        <w:rPr>
          <w:rFonts w:asciiTheme="minorEastAsia" w:hAnsiTheme="minorEastAsia" w:hint="eastAsia"/>
          <w:sz w:val="28"/>
          <w:szCs w:val="28"/>
        </w:rPr>
        <w:t>处理故障</w:t>
      </w:r>
    </w:p>
    <w:p w:rsidR="00131036" w:rsidRDefault="00131036" w:rsidP="00131036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 w:rsidRPr="009742E0">
        <w:rPr>
          <w:rFonts w:asciiTheme="minorEastAsia" w:hAnsiTheme="minorEastAsia" w:hint="eastAsia"/>
          <w:sz w:val="28"/>
          <w:szCs w:val="28"/>
        </w:rPr>
        <w:t xml:space="preserve">. 预防性维护：每周一次设备巡检供纸质版巡检报告 ，每月提供纸质版巡检报告 </w:t>
      </w:r>
      <w:r>
        <w:rPr>
          <w:rFonts w:asciiTheme="minorEastAsia" w:hAnsiTheme="minorEastAsia" w:hint="eastAsia"/>
          <w:sz w:val="28"/>
          <w:szCs w:val="28"/>
        </w:rPr>
        <w:t>，每季度一次大巡检。</w:t>
      </w:r>
    </w:p>
    <w:p w:rsidR="00131036" w:rsidRDefault="00131036" w:rsidP="00131036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6.  </w:t>
      </w:r>
      <w:r>
        <w:rPr>
          <w:rFonts w:asciiTheme="minorEastAsia" w:hAnsiTheme="minorEastAsia" w:hint="eastAsia"/>
          <w:sz w:val="28"/>
          <w:szCs w:val="28"/>
        </w:rPr>
        <w:t>周巡检内容</w:t>
      </w:r>
      <w:r w:rsidRPr="00D458DD">
        <w:rPr>
          <w:rFonts w:asciiTheme="minorEastAsia" w:hAnsiTheme="minorEastAsia" w:hint="eastAsia"/>
          <w:sz w:val="28"/>
          <w:szCs w:val="28"/>
        </w:rPr>
        <w:t>： 风扇、内存、CPU、RID卡、HBA卡、网卡、操作系统、单双电状态、电源分配、电源供电、除尘情况（设备、机柜）、整机外观、机房温湿度等。对一些经常出现故障的设备和关键设备要进行重点的检查，坚持做到有隐患问题的早发现、早处理，消除故障，杜绝硬件安全隐患的发生。</w:t>
      </w:r>
    </w:p>
    <w:p w:rsidR="00131036" w:rsidRDefault="00131036" w:rsidP="00131036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季度巡检及重大事件前巡检需要对硬件设备进行全面检查，</w:t>
      </w:r>
      <w:r>
        <w:rPr>
          <w:rFonts w:asciiTheme="minorEastAsia" w:hAnsiTheme="minorEastAsia"/>
          <w:sz w:val="28"/>
          <w:szCs w:val="28"/>
        </w:rPr>
        <w:t>检查</w:t>
      </w:r>
      <w:r>
        <w:rPr>
          <w:rFonts w:asciiTheme="minorEastAsia" w:hAnsiTheme="minorEastAsia" w:hint="eastAsia"/>
          <w:sz w:val="28"/>
          <w:szCs w:val="28"/>
        </w:rPr>
        <w:t>处理设备错误日志、</w:t>
      </w:r>
      <w:r>
        <w:rPr>
          <w:rFonts w:asciiTheme="minorEastAsia" w:hAnsiTheme="minorEastAsia"/>
          <w:sz w:val="28"/>
          <w:szCs w:val="28"/>
        </w:rPr>
        <w:t>网络</w:t>
      </w:r>
      <w:r>
        <w:rPr>
          <w:rFonts w:asciiTheme="minorEastAsia" w:hAnsiTheme="minorEastAsia" w:hint="eastAsia"/>
          <w:sz w:val="28"/>
          <w:szCs w:val="28"/>
        </w:rPr>
        <w:t>配置检查及测试、升级设备固件、形成预防性维护报告并进行分析、</w:t>
      </w:r>
      <w:r>
        <w:rPr>
          <w:rFonts w:asciiTheme="minorEastAsia" w:hAnsiTheme="minorEastAsia"/>
          <w:sz w:val="28"/>
          <w:szCs w:val="28"/>
        </w:rPr>
        <w:t>设备</w:t>
      </w:r>
      <w:r>
        <w:rPr>
          <w:rFonts w:asciiTheme="minorEastAsia" w:hAnsiTheme="minorEastAsia" w:hint="eastAsia"/>
          <w:sz w:val="28"/>
          <w:szCs w:val="28"/>
        </w:rPr>
        <w:t>微码版本检查。</w:t>
      </w:r>
    </w:p>
    <w:p w:rsidR="00131036" w:rsidRPr="00D458DD" w:rsidRDefault="00131036" w:rsidP="00131036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8. </w:t>
      </w:r>
      <w:r>
        <w:rPr>
          <w:rFonts w:asciiTheme="minorEastAsia" w:hAnsiTheme="minorEastAsia" w:hint="eastAsia"/>
          <w:sz w:val="28"/>
          <w:szCs w:val="28"/>
        </w:rPr>
        <w:t>为重要设备提供备件。</w:t>
      </w:r>
      <w:r>
        <w:rPr>
          <w:rFonts w:asciiTheme="minorEastAsia" w:hAnsiTheme="minorEastAsia"/>
          <w:sz w:val="28"/>
          <w:szCs w:val="28"/>
        </w:rPr>
        <w:t>如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核心</w:t>
      </w:r>
      <w:r>
        <w:rPr>
          <w:rFonts w:asciiTheme="minorEastAsia" w:hAnsiTheme="minorEastAsia" w:hint="eastAsia"/>
          <w:sz w:val="28"/>
          <w:szCs w:val="28"/>
        </w:rPr>
        <w:t>交换机7706、</w:t>
      </w:r>
      <w:r>
        <w:rPr>
          <w:rFonts w:asciiTheme="minorEastAsia" w:hAnsiTheme="minorEastAsia"/>
          <w:sz w:val="28"/>
          <w:szCs w:val="28"/>
        </w:rPr>
        <w:t>防火墙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HIS</w:t>
      </w:r>
      <w:r>
        <w:rPr>
          <w:rFonts w:asciiTheme="minorEastAsia" w:hAnsiTheme="minorEastAsia" w:hint="eastAsia"/>
          <w:sz w:val="28"/>
          <w:szCs w:val="28"/>
        </w:rPr>
        <w:t>服务器配件、HIS存储配件。备件到场时间不超过24小时。</w:t>
      </w:r>
    </w:p>
    <w:p w:rsidR="00A83F0D" w:rsidRPr="00131036" w:rsidRDefault="00A83F0D" w:rsidP="00131036">
      <w:bookmarkStart w:id="0" w:name="_GoBack"/>
      <w:bookmarkEnd w:id="0"/>
    </w:p>
    <w:sectPr w:rsidR="00A83F0D" w:rsidRPr="00131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FAD" w:rsidRDefault="00444FAD" w:rsidP="007230DC">
      <w:r>
        <w:separator/>
      </w:r>
    </w:p>
  </w:endnote>
  <w:endnote w:type="continuationSeparator" w:id="0">
    <w:p w:rsidR="00444FAD" w:rsidRDefault="00444FAD" w:rsidP="0072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FAD" w:rsidRDefault="00444FAD" w:rsidP="007230DC">
      <w:r>
        <w:separator/>
      </w:r>
    </w:p>
  </w:footnote>
  <w:footnote w:type="continuationSeparator" w:id="0">
    <w:p w:rsidR="00444FAD" w:rsidRDefault="00444FAD" w:rsidP="0072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CE3"/>
    <w:multiLevelType w:val="hybridMultilevel"/>
    <w:tmpl w:val="2F3A397A"/>
    <w:lvl w:ilvl="0" w:tplc="6B82E2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752D8"/>
    <w:multiLevelType w:val="multilevel"/>
    <w:tmpl w:val="052752D8"/>
    <w:lvl w:ilvl="0">
      <w:start w:val="1"/>
      <w:numFmt w:val="decimal"/>
      <w:lvlText w:val="%1、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abstractNum w:abstractNumId="2">
    <w:nsid w:val="062327A6"/>
    <w:multiLevelType w:val="multilevel"/>
    <w:tmpl w:val="062327A6"/>
    <w:lvl w:ilvl="0">
      <w:start w:val="7"/>
      <w:numFmt w:val="decimal"/>
      <w:lvlText w:val="%1、"/>
      <w:lvlJc w:val="left"/>
      <w:pPr>
        <w:ind w:left="644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lowerLetter"/>
      <w:lvlText w:val="%5)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lowerLetter"/>
      <w:lvlText w:val="%8)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C3F0D17"/>
    <w:multiLevelType w:val="multilevel"/>
    <w:tmpl w:val="0C3F0D17"/>
    <w:lvl w:ilvl="0">
      <w:start w:val="2"/>
      <w:numFmt w:val="decimal"/>
      <w:lvlText w:val="%1、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0CAD6F2C"/>
    <w:multiLevelType w:val="multilevel"/>
    <w:tmpl w:val="0CAD6F2C"/>
    <w:lvl w:ilvl="0">
      <w:start w:val="5"/>
      <w:numFmt w:val="decimal"/>
      <w:lvlText w:val="%1、"/>
      <w:lvlJc w:val="left"/>
      <w:pPr>
        <w:ind w:left="927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lowerLetter"/>
      <w:lvlText w:val="%5)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lowerLetter"/>
      <w:lvlText w:val="%8)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87907CE"/>
    <w:multiLevelType w:val="multilevel"/>
    <w:tmpl w:val="187907CE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A3E7513"/>
    <w:multiLevelType w:val="multilevel"/>
    <w:tmpl w:val="1A3E7513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1B3270D2"/>
    <w:multiLevelType w:val="hybridMultilevel"/>
    <w:tmpl w:val="623C26C2"/>
    <w:lvl w:ilvl="0" w:tplc="448868BC">
      <w:start w:val="1"/>
      <w:numFmt w:val="decimal"/>
      <w:lvlText w:val="（%1）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8">
    <w:nsid w:val="2CCF2B6C"/>
    <w:multiLevelType w:val="multilevel"/>
    <w:tmpl w:val="2CCF2B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603194"/>
    <w:multiLevelType w:val="multilevel"/>
    <w:tmpl w:val="2F603194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EF79EA"/>
    <w:multiLevelType w:val="multilevel"/>
    <w:tmpl w:val="34EF79EA"/>
    <w:lvl w:ilvl="0">
      <w:start w:val="1"/>
      <w:numFmt w:val="decimal"/>
      <w:lvlText w:val="%1."/>
      <w:lvlJc w:val="left"/>
      <w:pPr>
        <w:ind w:left="714" w:hanging="420"/>
      </w:pPr>
    </w:lvl>
    <w:lvl w:ilvl="1">
      <w:start w:val="1"/>
      <w:numFmt w:val="decimal"/>
      <w:lvlText w:val="%2、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4" w:hanging="420"/>
      </w:pPr>
    </w:lvl>
    <w:lvl w:ilvl="4">
      <w:start w:val="1"/>
      <w:numFmt w:val="lowerLetter"/>
      <w:lvlText w:val="%5)"/>
      <w:lvlJc w:val="left"/>
      <w:pPr>
        <w:ind w:left="2394" w:hanging="420"/>
      </w:pPr>
    </w:lvl>
    <w:lvl w:ilvl="5">
      <w:start w:val="1"/>
      <w:numFmt w:val="lowerRoman"/>
      <w:lvlText w:val="%6."/>
      <w:lvlJc w:val="right"/>
      <w:pPr>
        <w:ind w:left="2814" w:hanging="420"/>
      </w:pPr>
    </w:lvl>
    <w:lvl w:ilvl="6">
      <w:start w:val="1"/>
      <w:numFmt w:val="decimal"/>
      <w:lvlText w:val="%7."/>
      <w:lvlJc w:val="left"/>
      <w:pPr>
        <w:ind w:left="3234" w:hanging="420"/>
      </w:pPr>
    </w:lvl>
    <w:lvl w:ilvl="7">
      <w:start w:val="1"/>
      <w:numFmt w:val="lowerLetter"/>
      <w:lvlText w:val="%8)"/>
      <w:lvlJc w:val="left"/>
      <w:pPr>
        <w:ind w:left="3654" w:hanging="420"/>
      </w:pPr>
    </w:lvl>
    <w:lvl w:ilvl="8">
      <w:start w:val="1"/>
      <w:numFmt w:val="lowerRoman"/>
      <w:lvlText w:val="%9."/>
      <w:lvlJc w:val="right"/>
      <w:pPr>
        <w:ind w:left="4074" w:hanging="420"/>
      </w:pPr>
    </w:lvl>
  </w:abstractNum>
  <w:abstractNum w:abstractNumId="11">
    <w:nsid w:val="3E7C6218"/>
    <w:multiLevelType w:val="hybridMultilevel"/>
    <w:tmpl w:val="AE3CC740"/>
    <w:lvl w:ilvl="0" w:tplc="76A889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2A5D38"/>
    <w:multiLevelType w:val="hybridMultilevel"/>
    <w:tmpl w:val="DD2A56A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>
    <w:nsid w:val="50645013"/>
    <w:multiLevelType w:val="multilevel"/>
    <w:tmpl w:val="50645013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A911B0"/>
    <w:multiLevelType w:val="hybridMultilevel"/>
    <w:tmpl w:val="7DC8F392"/>
    <w:lvl w:ilvl="0" w:tplc="04090013">
      <w:start w:val="1"/>
      <w:numFmt w:val="chineseCountingThousand"/>
      <w:lvlText w:val="%1、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>
    <w:nsid w:val="59DA45A8"/>
    <w:multiLevelType w:val="multilevel"/>
    <w:tmpl w:val="59DA45A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E6070A7"/>
    <w:multiLevelType w:val="singleLevel"/>
    <w:tmpl w:val="5E6070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E607136"/>
    <w:multiLevelType w:val="singleLevel"/>
    <w:tmpl w:val="5E6071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616E8C58"/>
    <w:multiLevelType w:val="multilevel"/>
    <w:tmpl w:val="616E8C5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67D07339"/>
    <w:multiLevelType w:val="multilevel"/>
    <w:tmpl w:val="67D07339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69CD1B8D"/>
    <w:multiLevelType w:val="multilevel"/>
    <w:tmpl w:val="69CD1B8D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6DFE7342"/>
    <w:multiLevelType w:val="multilevel"/>
    <w:tmpl w:val="6DFE7342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E3407DE"/>
    <w:multiLevelType w:val="hybridMultilevel"/>
    <w:tmpl w:val="8152A8AA"/>
    <w:lvl w:ilvl="0" w:tplc="896453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EAA2ECF"/>
    <w:multiLevelType w:val="multilevel"/>
    <w:tmpl w:val="6EAA2EC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2"/>
  </w:num>
  <w:num w:numId="5">
    <w:abstractNumId w:val="14"/>
  </w:num>
  <w:num w:numId="6">
    <w:abstractNumId w:val="7"/>
  </w:num>
  <w:num w:numId="7">
    <w:abstractNumId w:val="2"/>
  </w:num>
  <w:num w:numId="8">
    <w:abstractNumId w:val="16"/>
  </w:num>
  <w:num w:numId="9">
    <w:abstractNumId w:val="10"/>
  </w:num>
  <w:num w:numId="10">
    <w:abstractNumId w:val="4"/>
  </w:num>
  <w:num w:numId="11">
    <w:abstractNumId w:val="3"/>
  </w:num>
  <w:num w:numId="12">
    <w:abstractNumId w:val="1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5"/>
  </w:num>
  <w:num w:numId="17">
    <w:abstractNumId w:val="6"/>
  </w:num>
  <w:num w:numId="18">
    <w:abstractNumId w:val="19"/>
  </w:num>
  <w:num w:numId="19">
    <w:abstractNumId w:val="20"/>
  </w:num>
  <w:num w:numId="20">
    <w:abstractNumId w:val="18"/>
  </w:num>
  <w:num w:numId="21">
    <w:abstractNumId w:val="8"/>
  </w:num>
  <w:num w:numId="22">
    <w:abstractNumId w:val="13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A3"/>
    <w:rsid w:val="00090288"/>
    <w:rsid w:val="000D6A5C"/>
    <w:rsid w:val="00131036"/>
    <w:rsid w:val="00243DD3"/>
    <w:rsid w:val="00296157"/>
    <w:rsid w:val="0034375F"/>
    <w:rsid w:val="00370772"/>
    <w:rsid w:val="004428D5"/>
    <w:rsid w:val="00444FAD"/>
    <w:rsid w:val="004B599B"/>
    <w:rsid w:val="00592FC6"/>
    <w:rsid w:val="00626E93"/>
    <w:rsid w:val="007230DC"/>
    <w:rsid w:val="008C682D"/>
    <w:rsid w:val="00A83F0D"/>
    <w:rsid w:val="00AA53BA"/>
    <w:rsid w:val="00AB6A14"/>
    <w:rsid w:val="00B02B67"/>
    <w:rsid w:val="00B507A3"/>
    <w:rsid w:val="00B96C8E"/>
    <w:rsid w:val="00C7654F"/>
    <w:rsid w:val="00C861F7"/>
    <w:rsid w:val="00CF495B"/>
    <w:rsid w:val="00D444C6"/>
    <w:rsid w:val="00E4795B"/>
    <w:rsid w:val="00EA2FFB"/>
    <w:rsid w:val="00E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EFE2CD-159B-4DDB-B947-C0B1879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3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B02B67"/>
    <w:pPr>
      <w:keepNext/>
      <w:keepLines/>
      <w:widowControl/>
      <w:spacing w:before="360" w:after="360" w:line="415" w:lineRule="auto"/>
      <w:jc w:val="left"/>
      <w:outlineLvl w:val="1"/>
    </w:pPr>
    <w:rPr>
      <w:rFonts w:ascii="Cambria" w:eastAsia="黑体" w:hAnsi="Cambria" w:cs="Times New Roman"/>
      <w:b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B02B67"/>
    <w:pPr>
      <w:keepNext/>
      <w:keepLines/>
      <w:spacing w:before="240" w:after="240" w:line="360" w:lineRule="auto"/>
      <w:outlineLvl w:val="2"/>
    </w:pPr>
    <w:rPr>
      <w:rFonts w:ascii="Times New Roman" w:eastAsia="黑体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0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0D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02B67"/>
    <w:rPr>
      <w:rFonts w:ascii="Cambria" w:eastAsia="黑体" w:hAnsi="Cambria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B02B67"/>
    <w:rPr>
      <w:rFonts w:ascii="Times New Roman" w:eastAsia="黑体" w:hAnsi="Times New Roman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02B67"/>
    <w:pPr>
      <w:ind w:firstLineChars="200" w:firstLine="420"/>
    </w:pPr>
    <w:rPr>
      <w:rFonts w:ascii="等线" w:eastAsia="等线" w:hAnsi="等线" w:cs="Times New Roman"/>
      <w:sz w:val="24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4B599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4B599B"/>
  </w:style>
  <w:style w:type="paragraph" w:styleId="20">
    <w:name w:val="Body Text First Indent 2"/>
    <w:basedOn w:val="a6"/>
    <w:link w:val="2Char0"/>
    <w:qFormat/>
    <w:rsid w:val="004B599B"/>
    <w:pPr>
      <w:spacing w:after="0" w:line="500" w:lineRule="exact"/>
      <w:ind w:leftChars="832" w:left="1588"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1"/>
    <w:link w:val="20"/>
    <w:rsid w:val="004B599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</dc:creator>
  <cp:lastModifiedBy>wy</cp:lastModifiedBy>
  <cp:revision>15</cp:revision>
  <dcterms:created xsi:type="dcterms:W3CDTF">2022-05-16T07:10:00Z</dcterms:created>
  <dcterms:modified xsi:type="dcterms:W3CDTF">2022-07-20T09:21:00Z</dcterms:modified>
</cp:coreProperties>
</file>