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C2" w:rsidRPr="00823378" w:rsidRDefault="000F40C2" w:rsidP="000F40C2">
      <w:pPr>
        <w:jc w:val="center"/>
        <w:rPr>
          <w:rFonts w:ascii="宋体" w:hAnsi="宋体" w:cs="Arial"/>
          <w:b/>
          <w:sz w:val="32"/>
          <w:szCs w:val="32"/>
        </w:rPr>
      </w:pPr>
      <w:r w:rsidRPr="00823378">
        <w:rPr>
          <w:rFonts w:ascii="宋体" w:hAnsi="宋体" w:cs="Arial" w:hint="eastAsia"/>
          <w:b/>
          <w:sz w:val="32"/>
          <w:szCs w:val="32"/>
        </w:rPr>
        <w:t>北京</w:t>
      </w:r>
      <w:r w:rsidR="00823378" w:rsidRPr="00823378">
        <w:rPr>
          <w:rFonts w:ascii="宋体" w:hAnsi="宋体" w:cs="Arial" w:hint="eastAsia"/>
          <w:b/>
          <w:sz w:val="32"/>
          <w:szCs w:val="32"/>
        </w:rPr>
        <w:t>胸科医院医用三气系统及正压机站运维项目</w:t>
      </w:r>
      <w:r w:rsidRPr="00823378">
        <w:rPr>
          <w:rFonts w:ascii="宋体" w:hAnsi="宋体" w:cs="Arial" w:hint="eastAsia"/>
          <w:b/>
          <w:sz w:val="32"/>
          <w:szCs w:val="32"/>
        </w:rPr>
        <w:t xml:space="preserve">需求说明 </w:t>
      </w:r>
    </w:p>
    <w:p w:rsidR="00F72D6F" w:rsidRPr="00F72D6F" w:rsidRDefault="00F72D6F" w:rsidP="000F40C2">
      <w:pPr>
        <w:jc w:val="left"/>
        <w:rPr>
          <w:sz w:val="28"/>
          <w:szCs w:val="28"/>
        </w:rPr>
      </w:pPr>
    </w:p>
    <w:p w:rsidR="005779A3" w:rsidRPr="00F50B7D" w:rsidRDefault="005779A3" w:rsidP="005779A3">
      <w:pPr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/>
          <w:sz w:val="28"/>
          <w:szCs w:val="28"/>
        </w:rPr>
        <w:t>项目简介</w:t>
      </w:r>
    </w:p>
    <w:p w:rsidR="00823378" w:rsidRPr="00F50B7D" w:rsidRDefault="00823378" w:rsidP="0082337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 w:hint="eastAsia"/>
          <w:sz w:val="28"/>
          <w:szCs w:val="28"/>
        </w:rPr>
        <w:t>本院氧气供应系统、负压系统、空压系统、气体管道和病区治疗带的电源插座、床头灯、呼叫器、氧气、负压、空压气体终端，一旦发生故障，对患者治疗会造成影响。现申请具备专</w:t>
      </w:r>
      <w:bookmarkStart w:id="0" w:name="_GoBack"/>
      <w:bookmarkEnd w:id="0"/>
      <w:r w:rsidRPr="00F50B7D">
        <w:rPr>
          <w:rFonts w:asciiTheme="minorEastAsia" w:hAnsiTheme="minorEastAsia" w:hint="eastAsia"/>
          <w:sz w:val="28"/>
          <w:szCs w:val="28"/>
        </w:rPr>
        <w:t>业资质人员承担维修保养工作。</w:t>
      </w:r>
    </w:p>
    <w:p w:rsidR="005779A3" w:rsidRPr="00F50B7D" w:rsidRDefault="005779A3" w:rsidP="005779A3">
      <w:pPr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 w:hint="eastAsia"/>
          <w:sz w:val="28"/>
          <w:szCs w:val="28"/>
        </w:rPr>
        <w:t>技术</w:t>
      </w:r>
      <w:r w:rsidR="00C40785">
        <w:rPr>
          <w:rFonts w:asciiTheme="minorEastAsia" w:hAnsiTheme="minorEastAsia"/>
          <w:sz w:val="28"/>
          <w:szCs w:val="28"/>
        </w:rPr>
        <w:t>参数</w:t>
      </w:r>
      <w:r w:rsidRPr="00F50B7D">
        <w:rPr>
          <w:rFonts w:asciiTheme="minorEastAsia" w:hAnsiTheme="minorEastAsia" w:hint="eastAsia"/>
          <w:sz w:val="28"/>
          <w:szCs w:val="28"/>
        </w:rPr>
        <w:t>部分</w:t>
      </w:r>
    </w:p>
    <w:p w:rsidR="00823378" w:rsidRPr="00F50B7D" w:rsidRDefault="00823378" w:rsidP="00823378">
      <w:pPr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 w:hint="eastAsia"/>
          <w:sz w:val="28"/>
          <w:szCs w:val="28"/>
        </w:rPr>
        <w:t>一、根据中华人民共和国医疗器械监督管理条例规定：医用中心供氧系统、医用中心吸引系统属于Ⅱ类医疗器械。因此负责该项检修、维修技术服务的单位应具备如下资质：</w:t>
      </w:r>
    </w:p>
    <w:p w:rsidR="00823378" w:rsidRPr="00F50B7D" w:rsidRDefault="00823378" w:rsidP="00823378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营业执照（经营范围需包含：医用中心供氧系统、医用中心吸引系统等医疗器械的安装、技术服务等）</w:t>
      </w:r>
    </w:p>
    <w:p w:rsidR="00823378" w:rsidRPr="00F50B7D" w:rsidRDefault="00823378" w:rsidP="00823378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建筑机电安装专业承包叁级及以上资质</w:t>
      </w:r>
    </w:p>
    <w:p w:rsidR="00823378" w:rsidRPr="00F50B7D" w:rsidRDefault="00823378" w:rsidP="00823378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安全生产许可证</w:t>
      </w:r>
    </w:p>
    <w:p w:rsidR="00823378" w:rsidRPr="00F50B7D" w:rsidRDefault="00823378" w:rsidP="00823378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特种设备安装改造维修许可证（压力管道）</w:t>
      </w:r>
    </w:p>
    <w:p w:rsidR="00823378" w:rsidRPr="00F50B7D" w:rsidRDefault="00823378" w:rsidP="00823378">
      <w:pPr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 w:hint="eastAsia"/>
          <w:sz w:val="28"/>
          <w:szCs w:val="28"/>
        </w:rPr>
        <w:t>二、医用气体系统技术服务应满足以下要求：</w:t>
      </w:r>
    </w:p>
    <w:p w:rsidR="00823378" w:rsidRPr="00F50B7D" w:rsidRDefault="00823378" w:rsidP="00823378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技术服务人员应具备相应工作工种的资质</w:t>
      </w:r>
    </w:p>
    <w:p w:rsidR="00823378" w:rsidRPr="00F50B7D" w:rsidRDefault="00823378" w:rsidP="00823378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技术服务人员要严格遵守医院的各项规章制度</w:t>
      </w:r>
    </w:p>
    <w:p w:rsidR="00823378" w:rsidRPr="00F50B7D" w:rsidRDefault="00823378" w:rsidP="00823378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技术服务人员应每月对合同范围内设备巡检，发现问题要及时解决</w:t>
      </w:r>
    </w:p>
    <w:p w:rsidR="00823378" w:rsidRPr="00F50B7D" w:rsidRDefault="00823378" w:rsidP="00823378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技术服务人员应做到24小时服务，接到报修电话，正常工</w:t>
      </w:r>
      <w:r w:rsidRPr="00F50B7D">
        <w:rPr>
          <w:rFonts w:asciiTheme="minorEastAsia" w:eastAsiaTheme="minorEastAsia" w:hAnsiTheme="minorEastAsia" w:hint="eastAsia"/>
          <w:sz w:val="28"/>
          <w:szCs w:val="28"/>
        </w:rPr>
        <w:lastRenderedPageBreak/>
        <w:t>作时间（周一至周五8:00~16:30）：15分钟内，非正常工作时间（包含法定节假日）：30分钟内，到达故障现场并及时解决问题</w:t>
      </w:r>
    </w:p>
    <w:p w:rsidR="00823378" w:rsidRPr="00F50B7D" w:rsidRDefault="00823378" w:rsidP="00823378">
      <w:pPr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 w:hint="eastAsia"/>
          <w:sz w:val="28"/>
          <w:szCs w:val="28"/>
        </w:rPr>
        <w:t>三、医用气体系统技术服务范围包含：</w:t>
      </w:r>
    </w:p>
    <w:p w:rsidR="00823378" w:rsidRPr="00F50B7D" w:rsidRDefault="00823378" w:rsidP="00823378">
      <w:pPr>
        <w:pStyle w:val="a6"/>
        <w:numPr>
          <w:ilvl w:val="0"/>
          <w:numId w:val="3"/>
        </w:numPr>
        <w:ind w:left="709" w:firstLineChars="0" w:hanging="283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病区：肿瘤一科、肿瘤二科、肿瘤三科、胸外一科、胸外二科、胸外三科、骨科、  门诊一部、门诊二部、发热门诊、心脏中心、手术室东侧</w:t>
      </w:r>
    </w:p>
    <w:p w:rsidR="00823378" w:rsidRPr="00F50B7D" w:rsidRDefault="00823378" w:rsidP="00823378">
      <w:pPr>
        <w:pStyle w:val="a6"/>
        <w:numPr>
          <w:ilvl w:val="0"/>
          <w:numId w:val="3"/>
        </w:numPr>
        <w:ind w:left="709" w:firstLineChars="0" w:hanging="283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医技科室：所有医技科室</w:t>
      </w:r>
    </w:p>
    <w:p w:rsidR="00823378" w:rsidRPr="00F50B7D" w:rsidRDefault="00823378" w:rsidP="00823378">
      <w:pPr>
        <w:pStyle w:val="a6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F50B7D">
        <w:rPr>
          <w:rFonts w:asciiTheme="minorEastAsia" w:eastAsiaTheme="minorEastAsia" w:hAnsiTheme="minorEastAsia" w:cs="宋体" w:hint="eastAsia"/>
          <w:sz w:val="28"/>
          <w:szCs w:val="28"/>
        </w:rPr>
        <w:t>﹑</w:t>
      </w:r>
      <w:r w:rsidRPr="00F50B7D">
        <w:rPr>
          <w:rFonts w:asciiTheme="minorEastAsia" w:eastAsiaTheme="minorEastAsia" w:hAnsiTheme="minorEastAsia" w:hint="eastAsia"/>
          <w:sz w:val="28"/>
          <w:szCs w:val="28"/>
        </w:rPr>
        <w:t>正压机站（氧站）技术维保服务范围：</w:t>
      </w:r>
    </w:p>
    <w:p w:rsidR="00823378" w:rsidRPr="00F50B7D" w:rsidRDefault="00823378" w:rsidP="00823378">
      <w:pPr>
        <w:pStyle w:val="a6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F50B7D">
        <w:rPr>
          <w:rFonts w:asciiTheme="minorEastAsia" w:eastAsiaTheme="minorEastAsia" w:hAnsiTheme="minorEastAsia" w:cs="宋体" w:hint="eastAsia"/>
          <w:sz w:val="28"/>
          <w:szCs w:val="28"/>
        </w:rPr>
        <w:t>﹑</w:t>
      </w:r>
      <w:r w:rsidRPr="00F50B7D">
        <w:rPr>
          <w:rFonts w:asciiTheme="minorEastAsia" w:eastAsiaTheme="minorEastAsia" w:hAnsiTheme="minorEastAsia" w:hint="eastAsia"/>
          <w:sz w:val="28"/>
          <w:szCs w:val="28"/>
        </w:rPr>
        <w:t>保证正压设备24小时正常运行，特殊情况提供备用设备。</w:t>
      </w:r>
    </w:p>
    <w:p w:rsidR="00823378" w:rsidRPr="00F50B7D" w:rsidRDefault="00823378" w:rsidP="00823378">
      <w:pPr>
        <w:pStyle w:val="a6"/>
        <w:ind w:leftChars="200" w:left="98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F50B7D">
        <w:rPr>
          <w:rFonts w:asciiTheme="minorEastAsia" w:eastAsiaTheme="minorEastAsia" w:hAnsiTheme="minorEastAsia" w:cs="宋体" w:hint="eastAsia"/>
          <w:sz w:val="28"/>
          <w:szCs w:val="28"/>
        </w:rPr>
        <w:t>﹑</w:t>
      </w:r>
      <w:r w:rsidRPr="00F50B7D">
        <w:rPr>
          <w:rFonts w:asciiTheme="minorEastAsia" w:eastAsiaTheme="minorEastAsia" w:hAnsiTheme="minorEastAsia" w:hint="eastAsia"/>
          <w:sz w:val="28"/>
          <w:szCs w:val="28"/>
        </w:rPr>
        <w:t>正压设备每年不小于2次正常维护保养（内容正常维护耗材：真空进滤芯，高温润滑脂，旋片。空压机进气滤芯，精密过滤器，油滤，油份芯，油滤等。）</w:t>
      </w:r>
    </w:p>
    <w:p w:rsidR="00823378" w:rsidRPr="00F50B7D" w:rsidRDefault="00823378" w:rsidP="00823378">
      <w:pPr>
        <w:pStyle w:val="a6"/>
        <w:ind w:leftChars="200" w:left="98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F50B7D">
        <w:rPr>
          <w:rFonts w:asciiTheme="minorEastAsia" w:eastAsiaTheme="minorEastAsia" w:hAnsiTheme="minorEastAsia" w:cs="宋体" w:hint="eastAsia"/>
          <w:sz w:val="28"/>
          <w:szCs w:val="28"/>
        </w:rPr>
        <w:t>﹑按要求定期检测压力表，安全阀等。</w:t>
      </w:r>
    </w:p>
    <w:p w:rsidR="00823378" w:rsidRPr="00F50B7D" w:rsidRDefault="00823378" w:rsidP="00823378">
      <w:pPr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 w:hint="eastAsia"/>
          <w:sz w:val="28"/>
          <w:szCs w:val="28"/>
        </w:rPr>
        <w:t>五、医用气体系统技术服务内容：</w:t>
      </w:r>
    </w:p>
    <w:p w:rsidR="00823378" w:rsidRPr="00F50B7D" w:rsidRDefault="00823378" w:rsidP="00823378">
      <w:pPr>
        <w:pStyle w:val="a6"/>
        <w:numPr>
          <w:ilvl w:val="1"/>
          <w:numId w:val="4"/>
        </w:numPr>
        <w:ind w:left="851"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医用三气系统及治疗带上所有相关配套设施（不含网口）和功能件</w:t>
      </w:r>
    </w:p>
    <w:p w:rsidR="00823378" w:rsidRPr="00F50B7D" w:rsidRDefault="00823378" w:rsidP="00823378">
      <w:pPr>
        <w:pStyle w:val="a6"/>
        <w:numPr>
          <w:ilvl w:val="1"/>
          <w:numId w:val="4"/>
        </w:numPr>
        <w:ind w:left="851" w:firstLineChars="0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配套信号对讲系统</w:t>
      </w:r>
    </w:p>
    <w:p w:rsidR="00823378" w:rsidRPr="00F50B7D" w:rsidRDefault="00823378" w:rsidP="00823378">
      <w:pPr>
        <w:rPr>
          <w:rFonts w:asciiTheme="minorEastAsia" w:hAnsiTheme="minorEastAsia"/>
          <w:sz w:val="28"/>
          <w:szCs w:val="28"/>
        </w:rPr>
      </w:pPr>
      <w:r w:rsidRPr="00F50B7D">
        <w:rPr>
          <w:rFonts w:asciiTheme="minorEastAsia" w:hAnsiTheme="minorEastAsia" w:hint="eastAsia"/>
          <w:sz w:val="28"/>
          <w:szCs w:val="28"/>
        </w:rPr>
        <w:t>六、报价</w:t>
      </w:r>
    </w:p>
    <w:p w:rsidR="00823378" w:rsidRPr="00F50B7D" w:rsidRDefault="00823378" w:rsidP="00823378">
      <w:pPr>
        <w:pStyle w:val="a6"/>
        <w:numPr>
          <w:ilvl w:val="0"/>
          <w:numId w:val="5"/>
        </w:numPr>
        <w:ind w:firstLineChars="0" w:firstLine="6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含技术服务费价格</w:t>
      </w:r>
    </w:p>
    <w:p w:rsidR="00823378" w:rsidRPr="00F50B7D" w:rsidRDefault="00823378" w:rsidP="00823378">
      <w:pPr>
        <w:pStyle w:val="a6"/>
        <w:numPr>
          <w:ilvl w:val="0"/>
          <w:numId w:val="5"/>
        </w:numPr>
        <w:ind w:firstLineChars="0" w:firstLine="6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t>含三气及信号对讲系统的各种功能件价格</w:t>
      </w:r>
    </w:p>
    <w:p w:rsidR="005779A3" w:rsidRPr="00F50B7D" w:rsidRDefault="005779A3" w:rsidP="005779A3">
      <w:pPr>
        <w:pStyle w:val="a6"/>
        <w:ind w:left="426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5779A3" w:rsidRPr="00F50B7D" w:rsidRDefault="005779A3" w:rsidP="005779A3">
      <w:pPr>
        <w:pStyle w:val="a6"/>
        <w:ind w:left="426" w:firstLineChars="0" w:firstLine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B7D">
        <w:rPr>
          <w:rFonts w:asciiTheme="minorEastAsia" w:eastAsiaTheme="minorEastAsia" w:hAnsiTheme="minorEastAsia" w:hint="eastAsia"/>
          <w:sz w:val="28"/>
          <w:szCs w:val="28"/>
        </w:rPr>
        <w:lastRenderedPageBreak/>
        <w:t>维保工作服务具体内容</w:t>
      </w:r>
    </w:p>
    <w:p w:rsidR="005779A3" w:rsidRPr="00F50B7D" w:rsidRDefault="005779A3" w:rsidP="005779A3">
      <w:pPr>
        <w:widowControl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一 中心供氧站内部设备维保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 xml:space="preserve">  1 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两个液氧储罐、气化器、各个阀门、管道、定期检测、巡查、维修，建立巡检维修记录，把每次巡检和故障维修情况，有无更换配件记录清楚。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 xml:space="preserve">  2 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正压设备定期维护保养，包括空压机进气滤芯，精密过滤器、油滤、油分芯、管道、储气罐、控制柜等。建立巡检维修记录，把每次维护保养及故障维修情况，有无更换配件记录清楚。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 xml:space="preserve">  3 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负压设备定期维护保养，包括真空进气滤芯、高温润滑脂、旋片、除菌过滤器滤芯、控制柜，储气罐等。建立巡检维修记录，把每次维护保养及故障维修情况，有无更换配件记录清楚。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 xml:space="preserve"> 4 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两套气体（氧气）浓度报警器维修，气体（氧气）浓度报警器包括气体探测器，含有电解液和空气中的氧气发生反应，才能测出环境空气中氧气含量，探测器需要一到两年更换新的。</w:t>
      </w:r>
    </w:p>
    <w:p w:rsidR="005779A3" w:rsidRPr="00F50B7D" w:rsidRDefault="005779A3" w:rsidP="005779A3">
      <w:pPr>
        <w:widowControl/>
        <w:ind w:firstLineChars="200" w:firstLine="560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hAnsiTheme="minorEastAsia" w:cs="Calibri"/>
          <w:color w:val="000000"/>
          <w:kern w:val="0"/>
          <w:sz w:val="28"/>
          <w:szCs w:val="28"/>
        </w:rPr>
        <w:t xml:space="preserve">  5 </w:t>
      </w:r>
      <w:r w:rsidRPr="00F50B7D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氧气站办公室报警设备、仪表、监控设备定期检测维修。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二  发热门诊正负压设备维护保养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 xml:space="preserve"> 1 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正压设备定期维护保养，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包括空压机进气滤芯，精密过滤器、油滤、油分芯、管道、储气罐、控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制系统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等。建立巡检维修记录，把每次维护保养及故障维修情况，有无更换配件记录清楚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 2 负压设备定期维护保养，包括真空进气滤芯、高温润滑脂、旋片、除菌过滤器滤芯、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控制系统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，储气罐等。建立巡检维修记录，把每次维护保养及故障维修情况，有无更换配件记录清楚。</w:t>
      </w:r>
    </w:p>
    <w:p w:rsidR="005779A3" w:rsidRPr="00F50B7D" w:rsidRDefault="005779A3" w:rsidP="005779A3">
      <w:pPr>
        <w:widowControl/>
        <w:ind w:firstLineChars="200" w:firstLine="560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lastRenderedPageBreak/>
        <w:t>三  病区医用三气系统巡检维修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   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 各个病区及重点科室，如手术室、发热门诊、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ICU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、心脏中心、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CCU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、呼吸科、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RICU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等设备带上的呼叫器，氧气、负压、正压气体终端，床头灯，电源插座，漏电保护器，管道及阀门巡检维修。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建立巡检维修记录，把每次维护保养及故障维修情况，有无更换配件记录清楚。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四  医用三气全部机器设备年、季、月巡检和保养次数，以</w:t>
      </w:r>
      <w:r w:rsidR="00C40785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技术参数部分要求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为准。遇到特殊情况，如 安全生产月或监管部门安全检查，需要每周或每天巡检，应服从安排。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五  氧气与油脂接触会发生剧烈氧化燃烧，非常危险。要求维修工具每周脱脂一次，并记录清晰。</w:t>
      </w:r>
    </w:p>
    <w:p w:rsidR="005779A3" w:rsidRPr="00F50B7D" w:rsidRDefault="005779A3" w:rsidP="005779A3">
      <w:pPr>
        <w:pStyle w:val="a6"/>
        <w:widowControl/>
        <w:ind w:left="420" w:firstLineChars="0" w:firstLine="0"/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</w:pP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六  如何安排维修人员保障</w:t>
      </w:r>
      <w:r w:rsidRPr="00F50B7D">
        <w:rPr>
          <w:rFonts w:asciiTheme="minorEastAsia" w:eastAsiaTheme="minorEastAsia" w:hAnsiTheme="minorEastAsia" w:cs="Calibri"/>
          <w:color w:val="000000"/>
          <w:kern w:val="0"/>
          <w:sz w:val="28"/>
          <w:szCs w:val="28"/>
        </w:rPr>
        <w:t>24</w:t>
      </w:r>
      <w:r w:rsidRPr="00F50B7D">
        <w:rPr>
          <w:rFonts w:asciiTheme="minorEastAsia" w:eastAsiaTheme="minorEastAsia" w:hAnsiTheme="minorEastAsia" w:cs="Calibri" w:hint="eastAsia"/>
          <w:color w:val="000000"/>
          <w:kern w:val="0"/>
          <w:sz w:val="28"/>
          <w:szCs w:val="28"/>
        </w:rPr>
        <w:t>小时及时维修。例如：安排两个维护人员交替值班或其他方式。</w:t>
      </w:r>
    </w:p>
    <w:p w:rsidR="00B04E91" w:rsidRPr="00F50B7D" w:rsidRDefault="00B04E91" w:rsidP="00823378">
      <w:pPr>
        <w:rPr>
          <w:rFonts w:asciiTheme="minorEastAsia" w:hAnsiTheme="minorEastAsia"/>
          <w:sz w:val="28"/>
          <w:szCs w:val="28"/>
        </w:rPr>
      </w:pPr>
    </w:p>
    <w:sectPr w:rsidR="00B04E91" w:rsidRPr="00F5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5F4" w:rsidRDefault="005625F4" w:rsidP="000F40C2">
      <w:r>
        <w:separator/>
      </w:r>
    </w:p>
  </w:endnote>
  <w:endnote w:type="continuationSeparator" w:id="0">
    <w:p w:rsidR="005625F4" w:rsidRDefault="005625F4" w:rsidP="000F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5F4" w:rsidRDefault="005625F4" w:rsidP="000F40C2">
      <w:r>
        <w:separator/>
      </w:r>
    </w:p>
  </w:footnote>
  <w:footnote w:type="continuationSeparator" w:id="0">
    <w:p w:rsidR="005625F4" w:rsidRDefault="005625F4" w:rsidP="000F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5236"/>
    <w:multiLevelType w:val="multilevel"/>
    <w:tmpl w:val="11D85236"/>
    <w:lvl w:ilvl="0">
      <w:start w:val="1"/>
      <w:numFmt w:val="decimal"/>
      <w:lvlText w:val="%1、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567535B"/>
    <w:multiLevelType w:val="multilevel"/>
    <w:tmpl w:val="1567535B"/>
    <w:lvl w:ilvl="0">
      <w:start w:val="1"/>
      <w:numFmt w:val="decimal"/>
      <w:lvlText w:val="%1、"/>
      <w:lvlJc w:val="left"/>
      <w:pPr>
        <w:ind w:left="1199" w:hanging="360"/>
      </w:p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41191F45"/>
    <w:multiLevelType w:val="multilevel"/>
    <w:tmpl w:val="41191F45"/>
    <w:lvl w:ilvl="0">
      <w:start w:val="1"/>
      <w:numFmt w:val="decimal"/>
      <w:lvlText w:val="%1、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A5F5191"/>
    <w:multiLevelType w:val="multilevel"/>
    <w:tmpl w:val="4A5F5191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5F4957"/>
    <w:multiLevelType w:val="multilevel"/>
    <w:tmpl w:val="775F4957"/>
    <w:lvl w:ilvl="0">
      <w:start w:val="1"/>
      <w:numFmt w:val="decimal"/>
      <w:lvlText w:val="%1、"/>
      <w:lvlJc w:val="left"/>
      <w:pPr>
        <w:ind w:left="1304" w:hanging="360"/>
      </w:pPr>
    </w:lvl>
    <w:lvl w:ilvl="1">
      <w:start w:val="1"/>
      <w:numFmt w:val="decimal"/>
      <w:lvlText w:val="%2、"/>
      <w:lvlJc w:val="left"/>
      <w:pPr>
        <w:ind w:left="1358" w:hanging="420"/>
      </w:pPr>
    </w:lvl>
    <w:lvl w:ilvl="2">
      <w:start w:val="1"/>
      <w:numFmt w:val="lowerRoman"/>
      <w:lvlText w:val="%3."/>
      <w:lvlJc w:val="right"/>
      <w:pPr>
        <w:ind w:left="1778" w:hanging="420"/>
      </w:pPr>
    </w:lvl>
    <w:lvl w:ilvl="3">
      <w:start w:val="1"/>
      <w:numFmt w:val="decimal"/>
      <w:lvlText w:val="%4."/>
      <w:lvlJc w:val="left"/>
      <w:pPr>
        <w:ind w:left="2198" w:hanging="420"/>
      </w:pPr>
    </w:lvl>
    <w:lvl w:ilvl="4">
      <w:start w:val="1"/>
      <w:numFmt w:val="lowerLetter"/>
      <w:lvlText w:val="%5)"/>
      <w:lvlJc w:val="left"/>
      <w:pPr>
        <w:ind w:left="2618" w:hanging="420"/>
      </w:pPr>
    </w:lvl>
    <w:lvl w:ilvl="5">
      <w:start w:val="1"/>
      <w:numFmt w:val="lowerRoman"/>
      <w:lvlText w:val="%6."/>
      <w:lvlJc w:val="right"/>
      <w:pPr>
        <w:ind w:left="3038" w:hanging="420"/>
      </w:pPr>
    </w:lvl>
    <w:lvl w:ilvl="6">
      <w:start w:val="1"/>
      <w:numFmt w:val="decimal"/>
      <w:lvlText w:val="%7."/>
      <w:lvlJc w:val="left"/>
      <w:pPr>
        <w:ind w:left="3458" w:hanging="420"/>
      </w:pPr>
    </w:lvl>
    <w:lvl w:ilvl="7">
      <w:start w:val="1"/>
      <w:numFmt w:val="lowerLetter"/>
      <w:lvlText w:val="%8)"/>
      <w:lvlJc w:val="left"/>
      <w:pPr>
        <w:ind w:left="3878" w:hanging="420"/>
      </w:pPr>
    </w:lvl>
    <w:lvl w:ilvl="8">
      <w:start w:val="1"/>
      <w:numFmt w:val="lowerRoman"/>
      <w:lvlText w:val="%9."/>
      <w:lvlJc w:val="right"/>
      <w:pPr>
        <w:ind w:left="4298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B9"/>
    <w:rsid w:val="000F40C2"/>
    <w:rsid w:val="001239F4"/>
    <w:rsid w:val="00164FB9"/>
    <w:rsid w:val="00376775"/>
    <w:rsid w:val="005625F4"/>
    <w:rsid w:val="005779A3"/>
    <w:rsid w:val="005D78CA"/>
    <w:rsid w:val="006A7357"/>
    <w:rsid w:val="007E5404"/>
    <w:rsid w:val="008104EA"/>
    <w:rsid w:val="00823378"/>
    <w:rsid w:val="00A86637"/>
    <w:rsid w:val="00B04E91"/>
    <w:rsid w:val="00B432FA"/>
    <w:rsid w:val="00C40785"/>
    <w:rsid w:val="00DC7F5F"/>
    <w:rsid w:val="00EA53F3"/>
    <w:rsid w:val="00F36E72"/>
    <w:rsid w:val="00F50B7D"/>
    <w:rsid w:val="00F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99AB12-E4DD-41C0-8EB6-0893581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9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9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4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40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4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40C2"/>
    <w:rPr>
      <w:sz w:val="18"/>
      <w:szCs w:val="18"/>
    </w:rPr>
  </w:style>
  <w:style w:type="paragraph" w:styleId="a6">
    <w:name w:val="List Paragraph"/>
    <w:basedOn w:val="a"/>
    <w:uiPriority w:val="34"/>
    <w:qFormat/>
    <w:rsid w:val="0082337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252</Words>
  <Characters>1437</Characters>
  <Application>Microsoft Office Word</Application>
  <DocSecurity>0</DocSecurity>
  <Lines>11</Lines>
  <Paragraphs>3</Paragraphs>
  <ScaleCrop>false</ScaleCrop>
  <Company>HP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wy</cp:lastModifiedBy>
  <cp:revision>10</cp:revision>
  <cp:lastPrinted>2022-02-16T06:23:00Z</cp:lastPrinted>
  <dcterms:created xsi:type="dcterms:W3CDTF">2022-02-15T11:39:00Z</dcterms:created>
  <dcterms:modified xsi:type="dcterms:W3CDTF">2022-05-20T05:30:00Z</dcterms:modified>
</cp:coreProperties>
</file>