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01" w:rsidRPr="00FA1C7C" w:rsidRDefault="00EE5701" w:rsidP="00FA1C7C">
      <w:pPr>
        <w:pStyle w:val="2"/>
        <w:spacing w:line="360" w:lineRule="auto"/>
        <w:ind w:left="-1" w:firstLineChars="200" w:firstLine="560"/>
        <w:rPr>
          <w:rFonts w:ascii="宋体" w:eastAsia="宋体" w:hAnsi="宋体" w:cs="华文中宋"/>
          <w:color w:val="000000" w:themeColor="text1"/>
          <w:szCs w:val="28"/>
        </w:rPr>
      </w:pPr>
    </w:p>
    <w:p w:rsidR="00EE5701" w:rsidRPr="00FA1C7C" w:rsidRDefault="00EE5701" w:rsidP="00FA1C7C">
      <w:pPr>
        <w:pStyle w:val="2"/>
        <w:spacing w:line="360" w:lineRule="auto"/>
        <w:ind w:left="-1" w:firstLineChars="200" w:firstLine="560"/>
        <w:jc w:val="center"/>
        <w:rPr>
          <w:rFonts w:ascii="宋体" w:eastAsia="宋体" w:hAnsi="宋体" w:cs="华文中宋"/>
          <w:color w:val="000000" w:themeColor="text1"/>
          <w:szCs w:val="28"/>
        </w:rPr>
      </w:pPr>
      <w:r w:rsidRPr="00FA1C7C">
        <w:rPr>
          <w:rFonts w:ascii="宋体" w:eastAsia="宋体" w:hAnsi="宋体" w:cs="华文中宋" w:hint="eastAsia"/>
          <w:color w:val="000000" w:themeColor="text1"/>
          <w:szCs w:val="28"/>
        </w:rPr>
        <w:t>北京市结核病胸部肿瘤</w:t>
      </w:r>
      <w:r w:rsidR="00FA1C7C" w:rsidRPr="00FA1C7C">
        <w:rPr>
          <w:rFonts w:ascii="宋体" w:eastAsia="宋体" w:hAnsi="宋体" w:cs="华文中宋" w:hint="eastAsia"/>
          <w:color w:val="000000" w:themeColor="text1"/>
          <w:szCs w:val="28"/>
        </w:rPr>
        <w:t>研究所锅炉</w:t>
      </w:r>
      <w:r w:rsidRPr="00FA1C7C">
        <w:rPr>
          <w:rFonts w:ascii="宋体" w:eastAsia="宋体" w:hAnsi="宋体" w:cs="华文中宋" w:hint="eastAsia"/>
          <w:color w:val="000000" w:themeColor="text1"/>
          <w:szCs w:val="28"/>
        </w:rPr>
        <w:t>维保服务需求</w:t>
      </w:r>
    </w:p>
    <w:p w:rsidR="00EE5701" w:rsidRPr="00FA1C7C" w:rsidRDefault="00EE5701" w:rsidP="00FA1C7C">
      <w:pPr>
        <w:pStyle w:val="2"/>
        <w:spacing w:line="360" w:lineRule="auto"/>
        <w:ind w:left="-1" w:firstLineChars="200" w:firstLine="560"/>
        <w:jc w:val="center"/>
        <w:rPr>
          <w:rFonts w:ascii="宋体" w:eastAsia="宋体" w:hAnsi="宋体" w:cs="华文中宋"/>
          <w:color w:val="000000" w:themeColor="text1"/>
          <w:szCs w:val="28"/>
        </w:rPr>
      </w:pPr>
    </w:p>
    <w:p w:rsidR="00EE5701" w:rsidRPr="00FA1C7C" w:rsidRDefault="00EE5701" w:rsidP="00FA1C7C">
      <w:pPr>
        <w:pStyle w:val="2"/>
        <w:spacing w:line="360" w:lineRule="auto"/>
        <w:ind w:left="-1" w:firstLineChars="200" w:firstLine="560"/>
        <w:jc w:val="left"/>
        <w:rPr>
          <w:rFonts w:ascii="宋体" w:eastAsia="宋体" w:hAnsi="宋体" w:cs="华文中宋"/>
          <w:color w:val="000000" w:themeColor="text1"/>
          <w:szCs w:val="28"/>
        </w:rPr>
      </w:pPr>
      <w:r w:rsidRPr="00FA1C7C">
        <w:rPr>
          <w:rFonts w:ascii="宋体" w:eastAsia="宋体" w:hAnsi="宋体" w:cs="华文中宋" w:hint="eastAsia"/>
          <w:color w:val="000000" w:themeColor="text1"/>
          <w:szCs w:val="28"/>
        </w:rPr>
        <w:t>北京市结核病胸部肿瘤</w:t>
      </w:r>
      <w:r w:rsidR="00FA1C7C" w:rsidRPr="00FA1C7C">
        <w:rPr>
          <w:rFonts w:ascii="宋体" w:eastAsia="宋体" w:hAnsi="宋体" w:cs="华文中宋" w:hint="eastAsia"/>
          <w:color w:val="000000" w:themeColor="text1"/>
          <w:szCs w:val="28"/>
        </w:rPr>
        <w:t>研究所拟对锅炉</w:t>
      </w:r>
      <w:r w:rsidRPr="00FA1C7C">
        <w:rPr>
          <w:rFonts w:ascii="宋体" w:eastAsia="宋体" w:hAnsi="宋体" w:cs="华文中宋" w:hint="eastAsia"/>
          <w:color w:val="000000" w:themeColor="text1"/>
          <w:szCs w:val="28"/>
        </w:rPr>
        <w:t>维保服务进行公开招标，现对锅炉维保服务需求进行介绍：</w:t>
      </w:r>
    </w:p>
    <w:p w:rsidR="00EE5701" w:rsidRPr="00FA1C7C" w:rsidRDefault="00EE5701" w:rsidP="00FA1C7C">
      <w:pPr>
        <w:spacing w:beforeLines="50" w:before="156" w:afterLines="50" w:after="156" w:line="360" w:lineRule="auto"/>
        <w:ind w:leftChars="-1" w:left="-2"/>
        <w:jc w:val="center"/>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第一章  项目基本情况</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项目名称：</w:t>
      </w:r>
      <w:r w:rsidR="00FA1C7C" w:rsidRPr="00FA1C7C">
        <w:rPr>
          <w:rFonts w:ascii="宋体" w:hAnsi="宋体" w:cs="华文中宋" w:hint="eastAsia"/>
          <w:color w:val="000000" w:themeColor="text1"/>
          <w:sz w:val="28"/>
          <w:szCs w:val="28"/>
        </w:rPr>
        <w:t>北京市结核病胸部肿瘤研究所</w:t>
      </w:r>
      <w:r w:rsidR="00FA1C7C" w:rsidRPr="00FA1C7C">
        <w:rPr>
          <w:rFonts w:ascii="宋体" w:hAnsi="宋体" w:hint="eastAsia"/>
          <w:color w:val="000000" w:themeColor="text1"/>
          <w:sz w:val="28"/>
          <w:szCs w:val="28"/>
        </w:rPr>
        <w:t>锅炉</w:t>
      </w:r>
      <w:r w:rsidRPr="00FA1C7C">
        <w:rPr>
          <w:rFonts w:ascii="宋体" w:hAnsi="宋体" w:hint="eastAsia"/>
          <w:color w:val="000000" w:themeColor="text1"/>
          <w:sz w:val="28"/>
          <w:szCs w:val="28"/>
        </w:rPr>
        <w:t>维保服务承包</w:t>
      </w:r>
      <w:r w:rsidRPr="00FA1C7C">
        <w:rPr>
          <w:rFonts w:ascii="宋体" w:hAnsi="宋体" w:cs="华文中宋" w:hint="eastAsia"/>
          <w:color w:val="000000" w:themeColor="text1"/>
          <w:sz w:val="28"/>
          <w:szCs w:val="28"/>
        </w:rPr>
        <w:t>；</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项目位置：</w:t>
      </w:r>
      <w:r w:rsidRPr="00FA1C7C">
        <w:rPr>
          <w:rFonts w:ascii="宋体" w:hAnsi="宋体" w:cs="华文中宋" w:hint="eastAsia"/>
          <w:color w:val="000000" w:themeColor="text1"/>
          <w:sz w:val="28"/>
          <w:szCs w:val="28"/>
          <w:shd w:val="clear" w:color="auto" w:fill="FFFFFF"/>
        </w:rPr>
        <w:t>北京市通州区北关大街9号院1区</w:t>
      </w:r>
      <w:r w:rsidRPr="00FA1C7C">
        <w:rPr>
          <w:rFonts w:ascii="宋体" w:hAnsi="宋体" w:cs="华文中宋" w:hint="eastAsia"/>
          <w:color w:val="000000" w:themeColor="text1"/>
          <w:sz w:val="28"/>
          <w:szCs w:val="28"/>
        </w:rPr>
        <w:t>；</w:t>
      </w:r>
    </w:p>
    <w:p w:rsidR="00EE5701" w:rsidRPr="00FA1C7C" w:rsidRDefault="00EE5701" w:rsidP="00FA1C7C">
      <w:pPr>
        <w:spacing w:line="360" w:lineRule="auto"/>
        <w:rPr>
          <w:rFonts w:ascii="宋体" w:hAnsi="宋体"/>
          <w:color w:val="000000" w:themeColor="text1"/>
          <w:sz w:val="28"/>
          <w:szCs w:val="28"/>
        </w:rPr>
      </w:pPr>
      <w:r w:rsidRPr="00FA1C7C">
        <w:rPr>
          <w:rFonts w:ascii="宋体" w:hAnsi="宋体" w:cs="华文中宋" w:hint="eastAsia"/>
          <w:color w:val="000000" w:themeColor="text1"/>
          <w:sz w:val="28"/>
          <w:szCs w:val="28"/>
        </w:rPr>
        <w:t>服务区域：锅炉房内锅炉及附加设备（四台燃气锅炉）；</w:t>
      </w:r>
    </w:p>
    <w:p w:rsidR="00EE5701"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服务性质：锅炉房内所有设备及配套系统日常维保、组织、维护管理；</w:t>
      </w:r>
    </w:p>
    <w:p w:rsidR="0042705B" w:rsidRPr="00FA1C7C" w:rsidRDefault="00EE5701"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服务期限：合同签订壹年。</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二、项目服务内容</w:t>
      </w:r>
    </w:p>
    <w:p w:rsidR="0042705B" w:rsidRPr="00FA1C7C" w:rsidRDefault="0042705B" w:rsidP="00FA1C7C">
      <w:pPr>
        <w:snapToGrid w:val="0"/>
        <w:spacing w:line="360" w:lineRule="auto"/>
        <w:ind w:rightChars="8" w:right="17" w:firstLineChars="200" w:firstLine="560"/>
        <w:rPr>
          <w:rFonts w:ascii="宋体" w:hAnsi="宋体"/>
          <w:color w:val="000000" w:themeColor="text1"/>
          <w:sz w:val="28"/>
          <w:szCs w:val="28"/>
        </w:rPr>
      </w:pPr>
      <w:r w:rsidRPr="00FA1C7C">
        <w:rPr>
          <w:rFonts w:ascii="宋体" w:hAnsi="宋体" w:hint="eastAsia"/>
          <w:bCs/>
          <w:color w:val="000000" w:themeColor="text1"/>
          <w:sz w:val="28"/>
          <w:szCs w:val="28"/>
        </w:rPr>
        <w:t>锅炉</w:t>
      </w:r>
      <w:r w:rsidRPr="00FA1C7C">
        <w:rPr>
          <w:rFonts w:ascii="宋体" w:hAnsi="宋体" w:hint="eastAsia"/>
          <w:color w:val="000000" w:themeColor="text1"/>
          <w:sz w:val="28"/>
          <w:szCs w:val="28"/>
        </w:rPr>
        <w:t>是一种承受压力，直接受火的特种设备。它的工作环境比较恶劣，它经常受到水、蒸汽、烟气以及空气中各种有害杂质的侵袭，并受到烟的冲刷，逐渐使钢材腐蚀、磨损甚至变质。有时候还会使钢板过热、局部裂纹、鼓包、变形和裂开。</w:t>
      </w:r>
    </w:p>
    <w:p w:rsidR="0042705B" w:rsidRPr="00FA1C7C" w:rsidRDefault="0042705B" w:rsidP="00FA1C7C">
      <w:pPr>
        <w:snapToGrid w:val="0"/>
        <w:spacing w:line="360" w:lineRule="auto"/>
        <w:ind w:rightChars="8" w:right="17" w:firstLineChars="200" w:firstLine="560"/>
        <w:rPr>
          <w:rFonts w:ascii="宋体" w:hAnsi="宋体"/>
          <w:color w:val="000000" w:themeColor="text1"/>
          <w:sz w:val="28"/>
          <w:szCs w:val="28"/>
        </w:rPr>
      </w:pPr>
      <w:r w:rsidRPr="00FA1C7C">
        <w:rPr>
          <w:rFonts w:ascii="宋体" w:hAnsi="宋体" w:hint="eastAsia"/>
          <w:bCs/>
          <w:color w:val="000000" w:themeColor="text1"/>
          <w:sz w:val="28"/>
          <w:szCs w:val="28"/>
        </w:rPr>
        <w:t>燃烧器</w:t>
      </w:r>
      <w:r w:rsidRPr="00FA1C7C">
        <w:rPr>
          <w:rFonts w:ascii="宋体" w:hAnsi="宋体" w:hint="eastAsia"/>
          <w:color w:val="000000" w:themeColor="text1"/>
          <w:sz w:val="28"/>
          <w:szCs w:val="28"/>
        </w:rPr>
        <w:t>是一种专业的高科技产品。它是集机、电、自控计算机一体的科技产品，技术含量高、自动化程度高，运转步骤均由程控器进行自控。因此要特别重视燃气锅炉、燃烧器的维护和保养。针对使用了两年以上的锅炉房，应该采取专业的维护保养措施：</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1</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燃烧器程序控制器</w:t>
      </w:r>
      <w:r w:rsidR="0042705B" w:rsidRPr="00FA1C7C">
        <w:rPr>
          <w:rFonts w:ascii="宋体" w:hAnsi="宋体" w:hint="eastAsia"/>
          <w:color w:val="000000" w:themeColor="text1"/>
          <w:sz w:val="28"/>
          <w:szCs w:val="28"/>
        </w:rPr>
        <w:t>。需要专业人员配合维修保养，它控制着燃烧器点火的程序，比如预吹扫的时间，点火的时间。应该定期检测，一旦发生错乱，可能会导致锅炉的重大事故；</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lastRenderedPageBreak/>
        <w:t>2</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燃气系统泄漏检测</w:t>
      </w:r>
      <w:r w:rsidR="0042705B" w:rsidRPr="00FA1C7C">
        <w:rPr>
          <w:rFonts w:ascii="宋体" w:hAnsi="宋体" w:hint="eastAsia"/>
          <w:color w:val="000000" w:themeColor="text1"/>
          <w:sz w:val="28"/>
          <w:szCs w:val="28"/>
        </w:rPr>
        <w:t>。泄漏是一件危险的而且会随时存在的事，大则会引起爆炸，小则自动燃烧器不能工作，必须对炉前燃气供给系统进行泄漏检测，要检查阀门组前是否应该配有泄露检测仪以及监测仪器的准确性；</w:t>
      </w:r>
    </w:p>
    <w:p w:rsidR="0042705B" w:rsidRPr="00FA1C7C" w:rsidRDefault="00430DFC" w:rsidP="00FA1C7C">
      <w:pPr>
        <w:adjustRightInd w:val="0"/>
        <w:snapToGrid w:val="0"/>
        <w:spacing w:line="360" w:lineRule="auto"/>
        <w:ind w:rightChars="8" w:right="17"/>
        <w:rPr>
          <w:rFonts w:ascii="宋体" w:hAnsi="宋体"/>
          <w:b/>
          <w:bCs/>
          <w:color w:val="000000" w:themeColor="text1"/>
          <w:sz w:val="28"/>
          <w:szCs w:val="28"/>
        </w:rPr>
      </w:pPr>
      <w:r w:rsidRPr="00FA1C7C">
        <w:rPr>
          <w:rFonts w:ascii="宋体" w:hAnsi="宋体" w:hint="eastAsia"/>
          <w:bCs/>
          <w:color w:val="000000" w:themeColor="text1"/>
          <w:sz w:val="28"/>
          <w:szCs w:val="28"/>
        </w:rPr>
        <w:t>3</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燃油油路系统保养</w:t>
      </w:r>
      <w:r w:rsidR="0042705B" w:rsidRPr="00FA1C7C">
        <w:rPr>
          <w:rFonts w:ascii="宋体" w:hAnsi="宋体" w:hint="eastAsia"/>
          <w:color w:val="000000" w:themeColor="text1"/>
          <w:sz w:val="28"/>
          <w:szCs w:val="28"/>
        </w:rPr>
        <w:t>。燃油加热器的定期拆开清理，油泵、喷嘴、管路过滤器的定期清理，油泵油压的检测调整，检测油泵的稳定性、噪声、过热等，防止油泵损坏；</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4</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锅炉燃烧效率监测</w:t>
      </w:r>
      <w:r w:rsidR="0042705B" w:rsidRPr="00FA1C7C">
        <w:rPr>
          <w:rFonts w:ascii="宋体" w:hAnsi="宋体" w:hint="eastAsia"/>
          <w:color w:val="000000" w:themeColor="text1"/>
          <w:sz w:val="28"/>
          <w:szCs w:val="28"/>
        </w:rPr>
        <w:t>。在运行过程中由于天然气流量、压力等各种原因随时动态变化，它的参数（风门刻度、</w:t>
      </w:r>
      <w:proofErr w:type="gramStart"/>
      <w:r w:rsidR="0042705B" w:rsidRPr="00FA1C7C">
        <w:rPr>
          <w:rFonts w:ascii="宋体" w:hAnsi="宋体" w:hint="eastAsia"/>
          <w:color w:val="000000" w:themeColor="text1"/>
          <w:sz w:val="28"/>
          <w:szCs w:val="28"/>
        </w:rPr>
        <w:t>稳火叶片</w:t>
      </w:r>
      <w:proofErr w:type="gramEnd"/>
      <w:r w:rsidR="0042705B" w:rsidRPr="00FA1C7C">
        <w:rPr>
          <w:rFonts w:ascii="宋体" w:hAnsi="宋体" w:hint="eastAsia"/>
          <w:color w:val="000000" w:themeColor="text1"/>
          <w:sz w:val="28"/>
          <w:szCs w:val="28"/>
        </w:rPr>
        <w:t>位置、阀门组状态）也跟着变化，使得燃烧不稳定，燃烧效率低。不仅浪费燃料，而且重则可能使锅炉本体积碳，导致锅炉局部过热，大大减短锅炉使用寿命。通过对锅炉运行过程中各个参数的监测：特别是观察燃气流量、烟道烟温等参数，可以监测诊断锅炉的效率问题。</w:t>
      </w:r>
    </w:p>
    <w:p w:rsidR="0042705B" w:rsidRPr="00FA1C7C" w:rsidRDefault="00430DFC" w:rsidP="00FA1C7C">
      <w:pPr>
        <w:adjustRightInd w:val="0"/>
        <w:snapToGrid w:val="0"/>
        <w:spacing w:line="360" w:lineRule="auto"/>
        <w:ind w:rightChars="8" w:right="17"/>
        <w:rPr>
          <w:rFonts w:ascii="宋体" w:hAnsi="宋体"/>
          <w:color w:val="000000" w:themeColor="text1"/>
          <w:sz w:val="28"/>
          <w:szCs w:val="28"/>
        </w:rPr>
      </w:pPr>
      <w:r w:rsidRPr="00FA1C7C">
        <w:rPr>
          <w:rFonts w:ascii="宋体" w:hAnsi="宋体" w:hint="eastAsia"/>
          <w:bCs/>
          <w:color w:val="000000" w:themeColor="text1"/>
          <w:sz w:val="28"/>
          <w:szCs w:val="28"/>
        </w:rPr>
        <w:t>5</w:t>
      </w:r>
      <w:r w:rsidRPr="00FA1C7C">
        <w:rPr>
          <w:rFonts w:ascii="宋体" w:hAnsi="宋体"/>
          <w:bCs/>
          <w:color w:val="000000" w:themeColor="text1"/>
          <w:sz w:val="28"/>
          <w:szCs w:val="28"/>
        </w:rPr>
        <w:t>.</w:t>
      </w:r>
      <w:r w:rsidR="0042705B" w:rsidRPr="00FA1C7C">
        <w:rPr>
          <w:rFonts w:ascii="宋体" w:hAnsi="宋体" w:hint="eastAsia"/>
          <w:bCs/>
          <w:color w:val="000000" w:themeColor="text1"/>
          <w:sz w:val="28"/>
          <w:szCs w:val="28"/>
        </w:rPr>
        <w:t>锅炉停炉防腐保护</w:t>
      </w:r>
      <w:r w:rsidR="0042705B" w:rsidRPr="00FA1C7C">
        <w:rPr>
          <w:rFonts w:ascii="宋体" w:hAnsi="宋体" w:hint="eastAsia"/>
          <w:color w:val="000000" w:themeColor="text1"/>
          <w:sz w:val="28"/>
          <w:szCs w:val="28"/>
        </w:rPr>
        <w:t>。如果在停炉期间不采取相应措施，则锅炉水、</w:t>
      </w:r>
      <w:proofErr w:type="gramStart"/>
      <w:r w:rsidR="0042705B" w:rsidRPr="00FA1C7C">
        <w:rPr>
          <w:rFonts w:ascii="宋体" w:hAnsi="宋体" w:hint="eastAsia"/>
          <w:color w:val="000000" w:themeColor="text1"/>
          <w:sz w:val="28"/>
          <w:szCs w:val="28"/>
        </w:rPr>
        <w:t>汽系统</w:t>
      </w:r>
      <w:proofErr w:type="gramEnd"/>
      <w:r w:rsidR="0042705B" w:rsidRPr="00FA1C7C">
        <w:rPr>
          <w:rFonts w:ascii="宋体" w:hAnsi="宋体" w:hint="eastAsia"/>
          <w:color w:val="000000" w:themeColor="text1"/>
          <w:sz w:val="28"/>
          <w:szCs w:val="28"/>
        </w:rPr>
        <w:t>金属会被溶解氧腐蚀，产生腐蚀产物又堵塞循环泵系统，锅炉被腐蚀可能会产生漏水等问题，如果</w:t>
      </w:r>
      <w:proofErr w:type="gramStart"/>
      <w:r w:rsidR="0042705B" w:rsidRPr="00FA1C7C">
        <w:rPr>
          <w:rFonts w:ascii="宋体" w:hAnsi="宋体" w:hint="eastAsia"/>
          <w:color w:val="000000" w:themeColor="text1"/>
          <w:sz w:val="28"/>
          <w:szCs w:val="28"/>
        </w:rPr>
        <w:t>循环泵被损坏</w:t>
      </w:r>
      <w:proofErr w:type="gramEnd"/>
      <w:r w:rsidR="0042705B" w:rsidRPr="00FA1C7C">
        <w:rPr>
          <w:rFonts w:ascii="宋体" w:hAnsi="宋体" w:hint="eastAsia"/>
          <w:color w:val="000000" w:themeColor="text1"/>
          <w:sz w:val="28"/>
          <w:szCs w:val="28"/>
        </w:rPr>
        <w:t>则系统无法正常运行。防腐时可以采用“保持给水压力法”：给水泵将除过氧的水充满水汽系统，维持水压0.05MPa以上，关闭全部阀门。</w:t>
      </w:r>
    </w:p>
    <w:p w:rsidR="0042705B" w:rsidRPr="00FA1C7C" w:rsidRDefault="0042705B" w:rsidP="00FA1C7C">
      <w:pPr>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在服务区域内，服务方提供的管理服务包括以下内容：</w:t>
      </w:r>
    </w:p>
    <w:p w:rsidR="0042705B" w:rsidRPr="00FA1C7C" w:rsidRDefault="0042705B" w:rsidP="00FA1C7C">
      <w:pPr>
        <w:tabs>
          <w:tab w:val="left" w:pos="709"/>
        </w:tabs>
        <w:spacing w:line="360" w:lineRule="auto"/>
        <w:ind w:firstLineChars="192" w:firstLine="538"/>
        <w:jc w:val="left"/>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1、负责锅炉房系统维护、维修、检测等工作； </w:t>
      </w:r>
    </w:p>
    <w:p w:rsidR="0042705B" w:rsidRPr="00FA1C7C" w:rsidRDefault="0042705B" w:rsidP="00FA1C7C">
      <w:pPr>
        <w:spacing w:line="360" w:lineRule="auto"/>
        <w:ind w:leftChars="-1" w:left="-2"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2、负责锅炉房锅炉及配套设备使用过程中的安全及设备的运行操作安全；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3、负责锅炉系统维护台</w:t>
      </w:r>
      <w:proofErr w:type="gramStart"/>
      <w:r w:rsidRPr="00FA1C7C">
        <w:rPr>
          <w:rFonts w:ascii="宋体" w:hAnsi="宋体" w:cs="华文中宋" w:hint="eastAsia"/>
          <w:color w:val="000000" w:themeColor="text1"/>
          <w:sz w:val="28"/>
          <w:szCs w:val="28"/>
        </w:rPr>
        <w:t>账记录</w:t>
      </w:r>
      <w:proofErr w:type="gramEnd"/>
      <w:r w:rsidRPr="00FA1C7C">
        <w:rPr>
          <w:rFonts w:ascii="宋体" w:hAnsi="宋体" w:cs="华文中宋" w:hint="eastAsia"/>
          <w:color w:val="000000" w:themeColor="text1"/>
          <w:sz w:val="28"/>
          <w:szCs w:val="28"/>
        </w:rPr>
        <w:t>和档案资料管理；</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4、检修范围：</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⑴锅炉本体、燃烧器、锅炉本体烟囱、燃烧室、扰流管，防爆门检查、维修保养、调试。</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lastRenderedPageBreak/>
        <w:t>⑵燃烧头、控制器，阀门组，检查、维修保养、调试。</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⑶检查锅炉及设备间的阀门仪表。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⑷锅炉及设备间的安全阀、压力表效验。</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⑸检查水泵，察看轴承及水封的使用情况；</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⑹检查回水启闭阀闭合情况、清理日用油箱及阀门；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⑺检查软化</w:t>
      </w:r>
      <w:proofErr w:type="gramStart"/>
      <w:r w:rsidRPr="00FA1C7C">
        <w:rPr>
          <w:rFonts w:ascii="宋体" w:hAnsi="宋体" w:cs="华文中宋" w:hint="eastAsia"/>
          <w:color w:val="000000" w:themeColor="text1"/>
          <w:sz w:val="28"/>
          <w:szCs w:val="28"/>
        </w:rPr>
        <w:t>水运行</w:t>
      </w:r>
      <w:proofErr w:type="gramEnd"/>
      <w:r w:rsidRPr="00FA1C7C">
        <w:rPr>
          <w:rFonts w:ascii="宋体" w:hAnsi="宋体" w:cs="华文中宋" w:hint="eastAsia"/>
          <w:color w:val="000000" w:themeColor="text1"/>
          <w:sz w:val="28"/>
          <w:szCs w:val="28"/>
        </w:rPr>
        <w:t>情况，化验水质。</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⑻锅炉房及设备间电气设备。</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⑼</w:t>
      </w:r>
      <w:proofErr w:type="gramStart"/>
      <w:r w:rsidRPr="00FA1C7C">
        <w:rPr>
          <w:rFonts w:ascii="宋体" w:hAnsi="宋体" w:cs="华文中宋" w:hint="eastAsia"/>
          <w:color w:val="000000" w:themeColor="text1"/>
          <w:sz w:val="28"/>
          <w:szCs w:val="28"/>
        </w:rPr>
        <w:t>报锅检</w:t>
      </w:r>
      <w:proofErr w:type="gramEnd"/>
      <w:r w:rsidRPr="00FA1C7C">
        <w:rPr>
          <w:rFonts w:ascii="宋体" w:hAnsi="宋体" w:cs="华文中宋" w:hint="eastAsia"/>
          <w:color w:val="000000" w:themeColor="text1"/>
          <w:sz w:val="28"/>
          <w:szCs w:val="28"/>
        </w:rPr>
        <w:t>所检验锅炉，取得相关手续。</w:t>
      </w:r>
    </w:p>
    <w:p w:rsidR="0042705B" w:rsidRPr="00FA1C7C" w:rsidRDefault="0042705B" w:rsidP="00FA1C7C">
      <w:pPr>
        <w:tabs>
          <w:tab w:val="left" w:pos="900"/>
          <w:tab w:val="left" w:pos="1080"/>
        </w:tabs>
        <w:spacing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三、维修保养内容：</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⑴锅炉房及设备间所有设备</w:t>
      </w:r>
      <w:proofErr w:type="gramStart"/>
      <w:r w:rsidRPr="00FA1C7C">
        <w:rPr>
          <w:rFonts w:ascii="宋体" w:hAnsi="宋体" w:cs="华文中宋" w:hint="eastAsia"/>
          <w:color w:val="000000" w:themeColor="text1"/>
          <w:sz w:val="28"/>
          <w:szCs w:val="28"/>
        </w:rPr>
        <w:t>归服务</w:t>
      </w:r>
      <w:proofErr w:type="gramEnd"/>
      <w:r w:rsidRPr="00FA1C7C">
        <w:rPr>
          <w:rFonts w:ascii="宋体" w:hAnsi="宋体" w:cs="华文中宋" w:hint="eastAsia"/>
          <w:color w:val="000000" w:themeColor="text1"/>
          <w:sz w:val="28"/>
          <w:szCs w:val="28"/>
        </w:rPr>
        <w:t>方（消防、燃气设备除外）维修，所需费用由服务方负责。</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⑵服务方负责维修、保养招标方4台锅炉及燃烧器的所有设备，包括燃烧器本体、点火装置、火焰监测装置、伺服电机、过滤器及附件、燃烧电磁阀、燃烧控制器，每年进行一次全面检查、保养，发现问题及时处理。</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⑶负责检查锅炉本体的使用情况，包括打开手孔、人孔检查水垢情况并将检查结果通知招标方，如需清除水垢，除垢清洗。</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⑷检查、调试燃烧器状态，锅炉燃烧头清除积炭。负责运行过程中每月对燃烧器系统进行巡视检查一次，消除运行隐患。</w:t>
      </w:r>
    </w:p>
    <w:p w:rsidR="0042705B" w:rsidRPr="00FA1C7C" w:rsidRDefault="0042705B" w:rsidP="00FA1C7C">
      <w:pPr>
        <w:tabs>
          <w:tab w:val="left" w:pos="900"/>
          <w:tab w:val="left" w:pos="1080"/>
        </w:tabs>
        <w:spacing w:line="360" w:lineRule="auto"/>
        <w:ind w:firstLineChars="200" w:firstLine="560"/>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⑸如果需要更换配件，服务方需与招标方确认该配件确已损坏，在征得招标方同意后才能更换；需要更换的零配件招标方可以委托服务方购买，也可以自行购买，单价</w:t>
      </w:r>
      <w:r w:rsidR="006C2459" w:rsidRPr="00FA1C7C">
        <w:rPr>
          <w:rFonts w:ascii="宋体" w:hAnsi="宋体" w:cs="华文中宋"/>
          <w:color w:val="000000" w:themeColor="text1"/>
          <w:sz w:val="28"/>
          <w:szCs w:val="28"/>
        </w:rPr>
        <w:t>5</w:t>
      </w:r>
      <w:r w:rsidRPr="00FA1C7C">
        <w:rPr>
          <w:rFonts w:ascii="宋体" w:hAnsi="宋体" w:cs="华文中宋" w:hint="eastAsia"/>
          <w:color w:val="000000" w:themeColor="text1"/>
          <w:sz w:val="28"/>
          <w:szCs w:val="28"/>
        </w:rPr>
        <w:t>00元人民币以下配件费用由服务方承担，其余需要更换的零配件费用招标方承担；</w:t>
      </w:r>
      <w:r w:rsidR="00A909A6" w:rsidRPr="00FA1C7C">
        <w:rPr>
          <w:rFonts w:ascii="宋体" w:hAnsi="宋体" w:cs="华文中宋" w:hint="eastAsia"/>
          <w:color w:val="000000" w:themeColor="text1"/>
          <w:sz w:val="28"/>
          <w:szCs w:val="28"/>
        </w:rPr>
        <w:t>如在服务方购买零配件，服务方是否给与招标方优惠。</w:t>
      </w:r>
    </w:p>
    <w:p w:rsidR="00430DFC" w:rsidRPr="00FA1C7C" w:rsidRDefault="00430DFC" w:rsidP="00FA1C7C">
      <w:pPr>
        <w:snapToGrid w:val="0"/>
        <w:spacing w:line="360" w:lineRule="auto"/>
        <w:ind w:rightChars="200" w:right="420" w:firstLineChars="200" w:firstLine="560"/>
        <w:rPr>
          <w:rFonts w:ascii="宋体" w:hAnsi="宋体"/>
          <w:color w:val="000000" w:themeColor="text1"/>
          <w:sz w:val="28"/>
          <w:szCs w:val="28"/>
        </w:rPr>
      </w:pPr>
      <w:r w:rsidRPr="00FA1C7C">
        <w:rPr>
          <w:rFonts w:ascii="宋体" w:hAnsi="宋体" w:cs="华文中宋" w:hint="eastAsia"/>
          <w:color w:val="000000" w:themeColor="text1"/>
          <w:sz w:val="28"/>
          <w:szCs w:val="28"/>
        </w:rPr>
        <w:lastRenderedPageBreak/>
        <w:t>（6）</w:t>
      </w:r>
      <w:proofErr w:type="gramStart"/>
      <w:r w:rsidRPr="00FA1C7C">
        <w:rPr>
          <w:rFonts w:ascii="宋体" w:hAnsi="宋体" w:hint="eastAsia"/>
          <w:bCs/>
          <w:color w:val="000000" w:themeColor="text1"/>
          <w:sz w:val="28"/>
          <w:szCs w:val="28"/>
        </w:rPr>
        <w:t>快捷召修服务</w:t>
      </w:r>
      <w:proofErr w:type="gramEnd"/>
      <w:r w:rsidRPr="00FA1C7C">
        <w:rPr>
          <w:rFonts w:ascii="宋体" w:hAnsi="宋体" w:hint="eastAsia"/>
          <w:bCs/>
          <w:color w:val="000000" w:themeColor="text1"/>
          <w:sz w:val="28"/>
          <w:szCs w:val="28"/>
        </w:rPr>
        <w:t>：出现</w:t>
      </w:r>
      <w:r w:rsidRPr="00FA1C7C">
        <w:rPr>
          <w:rFonts w:ascii="宋体" w:hAnsi="宋体" w:hint="eastAsia"/>
          <w:color w:val="000000" w:themeColor="text1"/>
          <w:sz w:val="28"/>
          <w:szCs w:val="28"/>
        </w:rPr>
        <w:t>锅炉设备因某种原因而无法正常运转，服务方应于2小时内派专业人员赶赴现场排除故障。</w:t>
      </w:r>
    </w:p>
    <w:p w:rsidR="006C2459" w:rsidRPr="00FA1C7C" w:rsidRDefault="00430DFC" w:rsidP="00FA1C7C">
      <w:pPr>
        <w:snapToGrid w:val="0"/>
        <w:spacing w:line="360" w:lineRule="auto"/>
        <w:ind w:rightChars="200" w:right="420" w:firstLineChars="200" w:firstLine="560"/>
        <w:rPr>
          <w:rFonts w:ascii="宋体" w:hAnsi="宋体"/>
          <w:bCs/>
          <w:color w:val="000000" w:themeColor="text1"/>
          <w:sz w:val="28"/>
          <w:szCs w:val="28"/>
        </w:rPr>
      </w:pPr>
      <w:r w:rsidRPr="00FA1C7C">
        <w:rPr>
          <w:rFonts w:ascii="宋体" w:hAnsi="宋体" w:hint="eastAsia"/>
          <w:color w:val="000000" w:themeColor="text1"/>
          <w:sz w:val="28"/>
          <w:szCs w:val="28"/>
        </w:rPr>
        <w:t>（7）</w:t>
      </w:r>
      <w:r w:rsidRPr="00FA1C7C">
        <w:rPr>
          <w:rFonts w:ascii="宋体" w:hAnsi="宋体" w:hint="eastAsia"/>
          <w:bCs/>
          <w:color w:val="000000" w:themeColor="text1"/>
          <w:sz w:val="28"/>
          <w:szCs w:val="28"/>
        </w:rPr>
        <w:t>服务方</w:t>
      </w:r>
      <w:r w:rsidRPr="00FA1C7C">
        <w:rPr>
          <w:rFonts w:ascii="宋体" w:hAnsi="宋体" w:hint="eastAsia"/>
          <w:color w:val="000000" w:themeColor="text1"/>
          <w:sz w:val="28"/>
          <w:szCs w:val="28"/>
        </w:rPr>
        <w:t>对维保单位出具年度服务报告，提供科学可行的经济性运行方案，定期给用户工作人员做培训；提供一套锅炉房锅炉运行的</w:t>
      </w:r>
      <w:r w:rsidRPr="00FA1C7C">
        <w:rPr>
          <w:rFonts w:ascii="宋体" w:hAnsi="宋体" w:hint="eastAsia"/>
          <w:bCs/>
          <w:color w:val="000000" w:themeColor="text1"/>
          <w:sz w:val="28"/>
          <w:szCs w:val="28"/>
        </w:rPr>
        <w:t>技术咨询</w:t>
      </w:r>
      <w:r w:rsidRPr="00FA1C7C">
        <w:rPr>
          <w:rFonts w:ascii="宋体" w:hAnsi="宋体" w:hint="eastAsia"/>
          <w:color w:val="000000" w:themeColor="text1"/>
          <w:sz w:val="28"/>
          <w:szCs w:val="28"/>
        </w:rPr>
        <w:t>，可以给司炉人员提前演示各种可能发生的事故及处理方法。</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四、招标方权利、义务</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1、检查、监督服务方管理服务工作的实施及制度的执行情况。</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2、招标方对锅炉房及锅炉房所有资产拥有所有权。</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3、招标方有权要求服务方更换不称职的工作人员。</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4、招标方应为服务方在从事正常锅炉维保管</w:t>
      </w:r>
      <w:proofErr w:type="gramStart"/>
      <w:r w:rsidRPr="00FA1C7C">
        <w:rPr>
          <w:rFonts w:ascii="宋体" w:hAnsi="宋体" w:cs="华文中宋" w:hint="eastAsia"/>
          <w:color w:val="000000" w:themeColor="text1"/>
          <w:sz w:val="28"/>
          <w:szCs w:val="28"/>
        </w:rPr>
        <w:t>理服务</w:t>
      </w:r>
      <w:proofErr w:type="gramEnd"/>
      <w:r w:rsidRPr="00FA1C7C">
        <w:rPr>
          <w:rFonts w:ascii="宋体" w:hAnsi="宋体" w:cs="华文中宋" w:hint="eastAsia"/>
          <w:color w:val="000000" w:themeColor="text1"/>
          <w:sz w:val="28"/>
          <w:szCs w:val="28"/>
        </w:rPr>
        <w:t>过程中提供必要的协调和协助支持。</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五、服务方权利、义务</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1、服务方须按合同约定做好所辖范围内的日常维保工作。</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2、服务方负责锅炉及附加设备使用过程中的安全及设备的运行操作安全。</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3、由于服务方原因造成招标方设备、物品损坏由服务方承担责任。</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4、服务方必须服从招标方管理，遵守招标方的各项管理制度。  </w:t>
      </w:r>
    </w:p>
    <w:p w:rsidR="0042705B" w:rsidRPr="00FA1C7C" w:rsidRDefault="0042705B" w:rsidP="00FA1C7C">
      <w:pPr>
        <w:spacing w:beforeLines="50" w:before="156" w:afterLines="50" w:after="156" w:line="360" w:lineRule="auto"/>
        <w:rPr>
          <w:rFonts w:ascii="宋体" w:hAnsi="宋体" w:cs="华文中宋"/>
          <w:color w:val="000000" w:themeColor="text1"/>
          <w:sz w:val="28"/>
          <w:szCs w:val="28"/>
        </w:rPr>
      </w:pPr>
      <w:r w:rsidRPr="00FA1C7C">
        <w:rPr>
          <w:rFonts w:ascii="宋体" w:hAnsi="宋体" w:cs="华文中宋" w:hint="eastAsia"/>
          <w:color w:val="000000" w:themeColor="text1"/>
          <w:sz w:val="28"/>
          <w:szCs w:val="28"/>
        </w:rPr>
        <w:t xml:space="preserve">    5、出现问题或突发情况时服务方应及时向招标方汇报情况，并按照突发事件应急预案妥善处理。</w:t>
      </w:r>
    </w:p>
    <w:p w:rsidR="0042705B" w:rsidRDefault="0042705B" w:rsidP="00FA1C7C">
      <w:pPr>
        <w:autoSpaceDE w:val="0"/>
        <w:autoSpaceDN w:val="0"/>
        <w:spacing w:line="360" w:lineRule="auto"/>
        <w:rPr>
          <w:rFonts w:ascii="宋体" w:hAnsi="宋体" w:cs="华文中宋"/>
          <w:color w:val="000000" w:themeColor="text1"/>
          <w:sz w:val="28"/>
          <w:szCs w:val="28"/>
        </w:rPr>
      </w:pPr>
      <w:bookmarkStart w:id="0" w:name="_Toc290366899"/>
    </w:p>
    <w:p w:rsidR="00FA1C7C" w:rsidRPr="00FA1C7C" w:rsidRDefault="00FA1C7C" w:rsidP="00FA1C7C">
      <w:pPr>
        <w:autoSpaceDE w:val="0"/>
        <w:autoSpaceDN w:val="0"/>
        <w:spacing w:line="360" w:lineRule="auto"/>
        <w:rPr>
          <w:rFonts w:ascii="宋体" w:hAnsi="宋体" w:cs="华文中宋"/>
          <w:color w:val="000000" w:themeColor="text1"/>
          <w:sz w:val="28"/>
          <w:szCs w:val="28"/>
        </w:rPr>
      </w:pPr>
    </w:p>
    <w:bookmarkEnd w:id="0"/>
    <w:p w:rsidR="00A829F1" w:rsidRPr="00FA1C7C" w:rsidRDefault="00430DFC" w:rsidP="00FA1C7C">
      <w:pPr>
        <w:spacing w:line="360" w:lineRule="auto"/>
        <w:ind w:firstLineChars="200" w:firstLine="562"/>
        <w:rPr>
          <w:rFonts w:ascii="宋体" w:hAnsi="宋体" w:cs="华文中宋"/>
          <w:color w:val="000000" w:themeColor="text1"/>
          <w:sz w:val="28"/>
          <w:szCs w:val="28"/>
        </w:rPr>
      </w:pPr>
      <w:r w:rsidRPr="00FA1C7C">
        <w:rPr>
          <w:rFonts w:ascii="宋体" w:hAnsi="宋体" w:hint="eastAsia"/>
          <w:b/>
          <w:color w:val="000000" w:themeColor="text1"/>
          <w:sz w:val="28"/>
          <w:szCs w:val="28"/>
        </w:rPr>
        <w:lastRenderedPageBreak/>
        <w:t>附件一：</w:t>
      </w:r>
    </w:p>
    <w:p w:rsidR="00EE5701" w:rsidRPr="00FA1C7C" w:rsidRDefault="00EE5701" w:rsidP="00FA1C7C">
      <w:pPr>
        <w:spacing w:line="360" w:lineRule="auto"/>
        <w:rPr>
          <w:rFonts w:ascii="宋体" w:hAnsi="宋体"/>
          <w:b/>
          <w:color w:val="000000" w:themeColor="text1"/>
          <w:sz w:val="28"/>
          <w:szCs w:val="28"/>
        </w:rPr>
      </w:pPr>
      <w:r w:rsidRPr="00FA1C7C">
        <w:rPr>
          <w:rFonts w:ascii="宋体" w:hAnsi="宋体" w:hint="eastAsia"/>
          <w:b/>
          <w:color w:val="000000" w:themeColor="text1"/>
          <w:sz w:val="28"/>
          <w:szCs w:val="28"/>
        </w:rPr>
        <w:t xml:space="preserve"> 一、锅炉设备情况</w:t>
      </w:r>
    </w:p>
    <w:tbl>
      <w:tblPr>
        <w:tblW w:w="0" w:type="auto"/>
        <w:tblCellMar>
          <w:left w:w="30" w:type="dxa"/>
          <w:right w:w="30" w:type="dxa"/>
        </w:tblCellMar>
        <w:tblLook w:val="0000" w:firstRow="0" w:lastRow="0" w:firstColumn="0" w:lastColumn="0" w:noHBand="0" w:noVBand="0"/>
      </w:tblPr>
      <w:tblGrid>
        <w:gridCol w:w="570"/>
        <w:gridCol w:w="1710"/>
        <w:gridCol w:w="2385"/>
        <w:gridCol w:w="690"/>
        <w:gridCol w:w="885"/>
        <w:gridCol w:w="2070"/>
      </w:tblGrid>
      <w:tr w:rsidR="00EE5701" w:rsidRPr="00FA1C7C" w:rsidTr="00A829F1">
        <w:trPr>
          <w:trHeight w:val="675"/>
        </w:trPr>
        <w:tc>
          <w:tcPr>
            <w:tcW w:w="570" w:type="dxa"/>
            <w:tcBorders>
              <w:top w:val="single" w:sz="4" w:space="0" w:color="auto"/>
              <w:left w:val="single" w:sz="4" w:space="0" w:color="auto"/>
              <w:bottom w:val="single" w:sz="6" w:space="0" w:color="auto"/>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序号</w:t>
            </w:r>
          </w:p>
        </w:tc>
        <w:tc>
          <w:tcPr>
            <w:tcW w:w="1710" w:type="dxa"/>
            <w:tcBorders>
              <w:top w:val="single" w:sz="4" w:space="0" w:color="auto"/>
              <w:left w:val="single" w:sz="4"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设备名称</w:t>
            </w:r>
          </w:p>
        </w:tc>
        <w:tc>
          <w:tcPr>
            <w:tcW w:w="2385"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设备型号</w:t>
            </w:r>
          </w:p>
        </w:tc>
        <w:tc>
          <w:tcPr>
            <w:tcW w:w="690"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单位</w:t>
            </w:r>
          </w:p>
        </w:tc>
        <w:tc>
          <w:tcPr>
            <w:tcW w:w="885" w:type="dxa"/>
            <w:tcBorders>
              <w:top w:val="single" w:sz="4"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数量</w:t>
            </w:r>
          </w:p>
        </w:tc>
        <w:tc>
          <w:tcPr>
            <w:tcW w:w="2070" w:type="dxa"/>
            <w:tcBorders>
              <w:top w:val="single" w:sz="4" w:space="0" w:color="auto"/>
              <w:left w:val="single" w:sz="6" w:space="0" w:color="auto"/>
              <w:bottom w:val="single" w:sz="6" w:space="0" w:color="auto"/>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设备现状</w:t>
            </w:r>
          </w:p>
        </w:tc>
      </w:tr>
      <w:tr w:rsidR="00EE5701" w:rsidRPr="00FA1C7C" w:rsidTr="00A829F1">
        <w:trPr>
          <w:trHeight w:val="675"/>
        </w:trPr>
        <w:tc>
          <w:tcPr>
            <w:tcW w:w="570" w:type="dxa"/>
            <w:tcBorders>
              <w:top w:val="nil"/>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171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Pr="00FA1C7C">
              <w:rPr>
                <w:rFonts w:ascii="宋体" w:hAnsi="宋体" w:cs="宋体"/>
                <w:color w:val="000000" w:themeColor="text1"/>
                <w:kern w:val="0"/>
                <w:sz w:val="28"/>
                <w:szCs w:val="28"/>
              </w:rPr>
              <w:t>4T</w:t>
            </w:r>
          </w:p>
        </w:tc>
        <w:tc>
          <w:tcPr>
            <w:tcW w:w="2385"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nil"/>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5050B0">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005050B0">
              <w:rPr>
                <w:rFonts w:ascii="宋体" w:hAnsi="宋体" w:cs="宋体"/>
                <w:color w:val="000000" w:themeColor="text1"/>
                <w:kern w:val="0"/>
                <w:sz w:val="28"/>
                <w:szCs w:val="28"/>
              </w:rPr>
              <w:t>6</w:t>
            </w:r>
            <w:r w:rsidRPr="00FA1C7C">
              <w:rPr>
                <w:rFonts w:ascii="宋体" w:hAnsi="宋体" w:cs="宋体"/>
                <w:color w:val="000000" w:themeColor="text1"/>
                <w:kern w:val="0"/>
                <w:sz w:val="28"/>
                <w:szCs w:val="28"/>
              </w:rPr>
              <w:t>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蒸汽锅炉给水泵</w:t>
            </w:r>
            <w:r w:rsidRPr="00FA1C7C">
              <w:rPr>
                <w:rFonts w:ascii="宋体" w:hAnsi="宋体" w:cs="宋体"/>
                <w:color w:val="000000" w:themeColor="text1"/>
                <w:kern w:val="0"/>
                <w:sz w:val="28"/>
                <w:szCs w:val="28"/>
              </w:rPr>
              <w:t>4.8M3/</w:t>
            </w:r>
            <w:r w:rsidRPr="00FA1C7C">
              <w:rPr>
                <w:rFonts w:ascii="宋体" w:hAnsi="宋体" w:cs="宋体" w:hint="eastAsia"/>
                <w:color w:val="000000" w:themeColor="text1"/>
                <w:kern w:val="0"/>
                <w:sz w:val="28"/>
                <w:szCs w:val="28"/>
              </w:rPr>
              <w:t>小时</w:t>
            </w:r>
          </w:p>
        </w:tc>
        <w:tc>
          <w:tcPr>
            <w:tcW w:w="2385" w:type="dxa"/>
            <w:tcBorders>
              <w:top w:val="single" w:sz="6" w:space="0" w:color="auto"/>
              <w:left w:val="single" w:sz="6" w:space="0" w:color="auto"/>
              <w:bottom w:val="single" w:sz="6" w:space="0" w:color="auto"/>
              <w:right w:val="single" w:sz="6" w:space="0" w:color="auto"/>
            </w:tcBorders>
          </w:tcPr>
          <w:p w:rsidR="00EE5701" w:rsidRPr="005050B0"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全自动软水器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除氧水泵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全自动除氧器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无氧水箱</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w:t>
            </w:r>
            <w:proofErr w:type="gramStart"/>
            <w:r w:rsidRPr="00FA1C7C">
              <w:rPr>
                <w:rFonts w:ascii="宋体" w:hAnsi="宋体" w:cs="宋体" w:hint="eastAsia"/>
                <w:color w:val="000000" w:themeColor="text1"/>
                <w:kern w:val="0"/>
                <w:sz w:val="28"/>
                <w:szCs w:val="28"/>
              </w:rPr>
              <w:t>定压补水泵</w:t>
            </w:r>
            <w:proofErr w:type="gramEnd"/>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采暖循环泵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3</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采暖除污器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生活给水循环泵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生活给水加</w:t>
            </w:r>
            <w:r w:rsidRPr="00FA1C7C">
              <w:rPr>
                <w:rFonts w:ascii="宋体" w:hAnsi="宋体" w:cs="宋体" w:hint="eastAsia"/>
                <w:color w:val="000000" w:themeColor="text1"/>
                <w:kern w:val="0"/>
                <w:sz w:val="28"/>
                <w:szCs w:val="28"/>
              </w:rPr>
              <w:lastRenderedPageBreak/>
              <w:t>压泵</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14</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分气缸</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烟气冷凝器</w:t>
            </w:r>
            <w:r w:rsidRPr="00FA1C7C">
              <w:rPr>
                <w:rFonts w:ascii="宋体" w:hAnsi="宋体" w:cs="宋体"/>
                <w:color w:val="000000" w:themeColor="text1"/>
                <w:kern w:val="0"/>
                <w:sz w:val="28"/>
                <w:szCs w:val="28"/>
              </w:rPr>
              <w:t>4T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烟气冷凝器</w:t>
            </w:r>
            <w:r w:rsidRPr="00FA1C7C">
              <w:rPr>
                <w:rFonts w:ascii="宋体" w:hAnsi="宋体" w:cs="宋体"/>
                <w:color w:val="000000" w:themeColor="text1"/>
                <w:kern w:val="0"/>
                <w:sz w:val="28"/>
                <w:szCs w:val="28"/>
              </w:rPr>
              <w:t>4.2T</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生活热水除污器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生活热水分水器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DN80</w:t>
            </w:r>
            <w:r w:rsidRPr="00FA1C7C">
              <w:rPr>
                <w:rFonts w:ascii="宋体" w:hAnsi="宋体" w:cs="宋体" w:hint="eastAsia"/>
                <w:color w:val="000000" w:themeColor="text1"/>
                <w:kern w:val="0"/>
                <w:sz w:val="28"/>
                <w:szCs w:val="28"/>
              </w:rPr>
              <w:t>以上蝶阀安装</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68</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DN81</w:t>
            </w:r>
            <w:r w:rsidRPr="00FA1C7C">
              <w:rPr>
                <w:rFonts w:ascii="宋体" w:hAnsi="宋体" w:cs="宋体" w:hint="eastAsia"/>
                <w:color w:val="000000" w:themeColor="text1"/>
                <w:kern w:val="0"/>
                <w:sz w:val="28"/>
                <w:szCs w:val="28"/>
              </w:rPr>
              <w:t>以下蝶阀安装</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46</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安全阀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8</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DN32</w:t>
            </w:r>
            <w:r w:rsidRPr="00FA1C7C">
              <w:rPr>
                <w:rFonts w:ascii="宋体" w:hAnsi="宋体" w:cs="宋体" w:hint="eastAsia"/>
                <w:color w:val="000000" w:themeColor="text1"/>
                <w:kern w:val="0"/>
                <w:sz w:val="28"/>
                <w:szCs w:val="28"/>
              </w:rPr>
              <w:t>安全阀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2</w:t>
            </w:r>
            <w:r w:rsidRPr="00FA1C7C">
              <w:rPr>
                <w:rFonts w:ascii="宋体" w:hAnsi="宋体" w:cs="宋体" w:hint="eastAsia"/>
                <w:color w:val="000000" w:themeColor="text1"/>
                <w:kern w:val="0"/>
                <w:sz w:val="28"/>
                <w:szCs w:val="28"/>
              </w:rPr>
              <w:t>3</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DN20</w:t>
            </w:r>
            <w:r w:rsidRPr="00FA1C7C">
              <w:rPr>
                <w:rFonts w:ascii="宋体" w:hAnsi="宋体" w:cs="宋体" w:hint="eastAsia"/>
                <w:color w:val="000000" w:themeColor="text1"/>
                <w:kern w:val="0"/>
                <w:sz w:val="28"/>
                <w:szCs w:val="28"/>
              </w:rPr>
              <w:t>电磁阀</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放倒流阀</w:t>
            </w:r>
            <w:r w:rsidRPr="00FA1C7C">
              <w:rPr>
                <w:rFonts w:ascii="宋体" w:hAnsi="宋体" w:cs="宋体"/>
                <w:color w:val="000000" w:themeColor="text1"/>
                <w:kern w:val="0"/>
                <w:sz w:val="28"/>
                <w:szCs w:val="28"/>
              </w:rPr>
              <w:t>DN125</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27</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水表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个</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28</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过滤器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套</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29</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桥架线路</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lastRenderedPageBreak/>
              <w:t>30</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自控上位机系统</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31</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锅炉控制柜</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32</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锅炉汽包自控系统</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34</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防爆门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roofErr w:type="gramStart"/>
            <w:r w:rsidRPr="00FA1C7C">
              <w:rPr>
                <w:rFonts w:ascii="宋体" w:hAnsi="宋体" w:cs="宋体" w:hint="eastAsia"/>
                <w:color w:val="000000" w:themeColor="text1"/>
                <w:kern w:val="0"/>
                <w:sz w:val="28"/>
                <w:szCs w:val="28"/>
              </w:rPr>
              <w:t>樘</w:t>
            </w:r>
            <w:proofErr w:type="gramEnd"/>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4</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35</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生活分水器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台</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color w:val="000000" w:themeColor="text1"/>
                <w:kern w:val="0"/>
                <w:sz w:val="28"/>
                <w:szCs w:val="28"/>
              </w:rPr>
              <w:t>1</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r w:rsidR="00EE5701" w:rsidRPr="00FA1C7C" w:rsidTr="00A829F1">
        <w:trPr>
          <w:trHeight w:val="675"/>
        </w:trPr>
        <w:tc>
          <w:tcPr>
            <w:tcW w:w="570" w:type="dxa"/>
            <w:tcBorders>
              <w:top w:val="single" w:sz="6" w:space="0" w:color="auto"/>
              <w:left w:val="single" w:sz="12"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36</w:t>
            </w:r>
          </w:p>
        </w:tc>
        <w:tc>
          <w:tcPr>
            <w:tcW w:w="171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计量表</w:t>
            </w:r>
          </w:p>
        </w:tc>
        <w:tc>
          <w:tcPr>
            <w:tcW w:w="23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69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套</w:t>
            </w:r>
          </w:p>
        </w:tc>
        <w:tc>
          <w:tcPr>
            <w:tcW w:w="885"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7</w:t>
            </w:r>
          </w:p>
        </w:tc>
        <w:tc>
          <w:tcPr>
            <w:tcW w:w="2070" w:type="dxa"/>
            <w:tcBorders>
              <w:top w:val="single" w:sz="6" w:space="0" w:color="auto"/>
              <w:left w:val="single" w:sz="6" w:space="0" w:color="auto"/>
              <w:bottom w:val="single" w:sz="6" w:space="0" w:color="auto"/>
              <w:right w:val="single" w:sz="6"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r>
    </w:tbl>
    <w:p w:rsidR="00EE5701" w:rsidRPr="00FA1C7C" w:rsidRDefault="00EE5701" w:rsidP="00FA1C7C">
      <w:pPr>
        <w:spacing w:line="360" w:lineRule="auto"/>
        <w:rPr>
          <w:rFonts w:ascii="宋体" w:hAnsi="宋体" w:cs="华文中宋"/>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430DFC" w:rsidRPr="00FA1C7C" w:rsidRDefault="00430DFC" w:rsidP="00FA1C7C">
      <w:pPr>
        <w:spacing w:line="360" w:lineRule="auto"/>
        <w:rPr>
          <w:rFonts w:ascii="宋体" w:hAnsi="宋体"/>
          <w:color w:val="000000" w:themeColor="text1"/>
          <w:sz w:val="28"/>
          <w:szCs w:val="28"/>
        </w:rPr>
      </w:pPr>
    </w:p>
    <w:p w:rsidR="00EE5701" w:rsidRPr="00FA1C7C" w:rsidRDefault="00EE5701" w:rsidP="00FA1C7C">
      <w:pPr>
        <w:spacing w:line="360" w:lineRule="auto"/>
        <w:ind w:firstLineChars="1000" w:firstLine="2800"/>
        <w:rPr>
          <w:rFonts w:ascii="宋体" w:hAnsi="宋体"/>
          <w:color w:val="000000" w:themeColor="text1"/>
          <w:sz w:val="28"/>
          <w:szCs w:val="28"/>
        </w:rPr>
      </w:pPr>
      <w:r w:rsidRPr="00FA1C7C">
        <w:rPr>
          <w:rFonts w:ascii="宋体" w:hAnsi="宋体" w:hint="eastAsia"/>
          <w:color w:val="000000" w:themeColor="text1"/>
          <w:sz w:val="28"/>
          <w:szCs w:val="28"/>
        </w:rPr>
        <w:t>年度锅炉及附属设备维修保养费用明细</w:t>
      </w:r>
    </w:p>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 xml:space="preserve">   2台4吨蒸汽；2台6吨热水（4.2MW）燃油锅炉</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1064"/>
        <w:gridCol w:w="354"/>
        <w:gridCol w:w="994"/>
        <w:gridCol w:w="1064"/>
        <w:gridCol w:w="3470"/>
        <w:gridCol w:w="872"/>
      </w:tblGrid>
      <w:tr w:rsidR="00EE5701" w:rsidRPr="00FA1C7C" w:rsidTr="00A829F1">
        <w:trPr>
          <w:trHeight w:val="85"/>
        </w:trPr>
        <w:tc>
          <w:tcPr>
            <w:tcW w:w="138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项目</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规格</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数量</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单价</w:t>
            </w: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总价</w:t>
            </w:r>
          </w:p>
        </w:tc>
        <w:tc>
          <w:tcPr>
            <w:tcW w:w="3470" w:type="dxa"/>
            <w:tcBorders>
              <w:right w:val="single" w:sz="4" w:space="0" w:color="auto"/>
            </w:tcBorders>
            <w:vAlign w:val="center"/>
          </w:tcPr>
          <w:p w:rsidR="00EE5701" w:rsidRPr="00FA1C7C" w:rsidRDefault="00EE5701" w:rsidP="00FA1C7C">
            <w:pPr>
              <w:spacing w:line="360" w:lineRule="auto"/>
              <w:jc w:val="center"/>
              <w:rPr>
                <w:rFonts w:ascii="宋体" w:hAnsi="宋体"/>
                <w:caps/>
                <w:color w:val="000000" w:themeColor="text1"/>
                <w:sz w:val="28"/>
                <w:szCs w:val="28"/>
              </w:rPr>
            </w:pPr>
            <w:r w:rsidRPr="00FA1C7C">
              <w:rPr>
                <w:rFonts w:ascii="宋体" w:hAnsi="宋体" w:hint="eastAsia"/>
                <w:color w:val="000000" w:themeColor="text1"/>
                <w:sz w:val="28"/>
                <w:szCs w:val="28"/>
              </w:rPr>
              <w:t>服务范围</w:t>
            </w:r>
          </w:p>
        </w:tc>
        <w:tc>
          <w:tcPr>
            <w:tcW w:w="872"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备注</w:t>
            </w:r>
          </w:p>
        </w:tc>
      </w:tr>
      <w:tr w:rsidR="00EE5701" w:rsidRPr="00FA1C7C" w:rsidTr="00A829F1">
        <w:trPr>
          <w:trHeight w:val="1850"/>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w:t>
            </w:r>
          </w:p>
        </w:tc>
        <w:tc>
          <w:tcPr>
            <w:tcW w:w="1064"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燃烧器：负责维修、保养燃烧器的所有设备，包括燃烧器本体、点火装置、火焰监测装置、伺服电机、过滤器及附件、燃烧电磁阀、燃烧控制器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1850"/>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tcBorders>
              <w:bottom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燃烧器：负责维修、保养燃烧器的所有设备，包括燃烧器本体、点火装置、火焰监测装置、伺服电机、过滤器及附件、燃烧电磁阀、燃烧控制器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Pr="00FA1C7C">
              <w:rPr>
                <w:rFonts w:ascii="宋体" w:hAnsi="宋体" w:cs="宋体"/>
                <w:color w:val="000000" w:themeColor="text1"/>
                <w:kern w:val="0"/>
                <w:sz w:val="28"/>
                <w:szCs w:val="28"/>
              </w:rPr>
              <w:t>4T</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WNS-4吨-1.25</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锅炉本体：检查锅炉本体的使用情况，清理前后烟箱、燃烧室及烟管积灰；锅炉仪表、阀门检修调试；烟囱、防爆门的定期检查；运行后</w:t>
            </w:r>
            <w:r w:rsidRPr="00FA1C7C">
              <w:rPr>
                <w:rFonts w:ascii="宋体" w:hAnsi="宋体" w:hint="eastAsia"/>
                <w:color w:val="000000" w:themeColor="text1"/>
                <w:sz w:val="28"/>
                <w:szCs w:val="28"/>
              </w:rPr>
              <w:lastRenderedPageBreak/>
              <w:t>对锅炉进行保养。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5050B0">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燃气锅炉</w:t>
            </w:r>
            <w:r w:rsidR="005050B0">
              <w:rPr>
                <w:rFonts w:ascii="宋体" w:hAnsi="宋体" w:cs="宋体"/>
                <w:color w:val="000000" w:themeColor="text1"/>
                <w:kern w:val="0"/>
                <w:sz w:val="28"/>
                <w:szCs w:val="28"/>
              </w:rPr>
              <w:t>6</w:t>
            </w:r>
            <w:r w:rsidRPr="00FA1C7C">
              <w:rPr>
                <w:rFonts w:ascii="宋体" w:hAnsi="宋体" w:cs="宋体"/>
                <w:color w:val="000000" w:themeColor="text1"/>
                <w:kern w:val="0"/>
                <w:sz w:val="28"/>
                <w:szCs w:val="28"/>
              </w:rPr>
              <w:t>T</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WNS-4.2MW-1.0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锅炉本体：检查锅炉本体的使用情况，清理前后烟箱、燃烧室及烟管积灰；锅炉仪表、阀门检修调试；烟囱、防爆门的定期检查；运行后对锅炉进行保养。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蒸汽锅炉给水泵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cs="宋体" w:hint="eastAsia"/>
                <w:color w:val="000000" w:themeColor="text1"/>
                <w:kern w:val="0"/>
                <w:sz w:val="28"/>
                <w:szCs w:val="28"/>
              </w:rPr>
              <w:t>130</w:t>
            </w:r>
            <w:r w:rsidRPr="00FA1C7C">
              <w:rPr>
                <w:rFonts w:ascii="宋体" w:hAnsi="宋体" w:cs="宋体"/>
                <w:color w:val="000000" w:themeColor="text1"/>
                <w:kern w:val="0"/>
                <w:sz w:val="28"/>
                <w:szCs w:val="28"/>
              </w:rPr>
              <w:t>M/</w:t>
            </w:r>
            <w:r w:rsidRPr="00FA1C7C">
              <w:rPr>
                <w:rFonts w:ascii="宋体" w:hAnsi="宋体" w:cs="宋体" w:hint="eastAsia"/>
                <w:color w:val="000000" w:themeColor="text1"/>
                <w:kern w:val="0"/>
                <w:sz w:val="28"/>
                <w:szCs w:val="28"/>
              </w:rPr>
              <w:t>5/小时</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全自动软水器</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5600e</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检查设备运行情况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除氧水泵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12T/40M</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全自动除氧器</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4T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检查海绵铁指标，</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w:t>
            </w:r>
            <w:proofErr w:type="gramStart"/>
            <w:r w:rsidRPr="00FA1C7C">
              <w:rPr>
                <w:rFonts w:ascii="宋体" w:hAnsi="宋体" w:cs="宋体" w:hint="eastAsia"/>
                <w:color w:val="000000" w:themeColor="text1"/>
                <w:kern w:val="0"/>
                <w:sz w:val="28"/>
                <w:szCs w:val="28"/>
              </w:rPr>
              <w:t>定压补水泵</w:t>
            </w:r>
            <w:proofErr w:type="gramEnd"/>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70M/15T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采暖循环泵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52M/140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3</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w:t>
            </w:r>
            <w:r w:rsidRPr="00FA1C7C">
              <w:rPr>
                <w:rFonts w:ascii="宋体" w:hAnsi="宋体" w:hint="eastAsia"/>
                <w:color w:val="000000" w:themeColor="text1"/>
                <w:sz w:val="28"/>
                <w:szCs w:val="28"/>
              </w:rPr>
              <w:lastRenderedPageBreak/>
              <w:t>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采暖除污器</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Y-350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清理保养</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生活给水循环泵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2.3</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生活给水加压泵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50M-20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分气缸</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DN325</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清洗查看疏水器更新仪表</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桥架线路</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控制柜</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9</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r w:rsidRPr="00FA1C7C">
              <w:rPr>
                <w:rFonts w:ascii="宋体" w:hAnsi="宋体" w:cs="宋体" w:hint="eastAsia"/>
                <w:color w:val="000000" w:themeColor="text1"/>
                <w:kern w:val="0"/>
                <w:sz w:val="28"/>
                <w:szCs w:val="28"/>
              </w:rPr>
              <w:t>自控上位机系统</w:t>
            </w:r>
          </w:p>
        </w:tc>
        <w:tc>
          <w:tcPr>
            <w:tcW w:w="1064" w:type="dxa"/>
            <w:tcBorders>
              <w:right w:val="single" w:sz="4" w:space="0" w:color="auto"/>
            </w:tcBorders>
          </w:tcPr>
          <w:p w:rsidR="00EE5701" w:rsidRPr="00FA1C7C" w:rsidRDefault="00EE5701" w:rsidP="00FA1C7C">
            <w:pPr>
              <w:autoSpaceDE w:val="0"/>
              <w:autoSpaceDN w:val="0"/>
              <w:adjustRightInd w:val="0"/>
              <w:spacing w:line="360" w:lineRule="auto"/>
              <w:jc w:val="center"/>
              <w:rPr>
                <w:rFonts w:ascii="宋体" w:hAnsi="宋体" w:cs="宋体"/>
                <w:color w:val="000000" w:themeColor="text1"/>
                <w:kern w:val="0"/>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清理积灰，检查测试信号</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水泵</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对水泵电机进行检测，察看轴承及水封的使用情况并校油。</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356"/>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回水启闭阀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DN100</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检查阀门闭合情况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软化水设备</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5600e</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检查设备运行情况</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356"/>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安全阀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8</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送锅检所检验</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lastRenderedPageBreak/>
              <w:t>锅炉年检</w:t>
            </w: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WNS4T</w:t>
            </w:r>
          </w:p>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6T</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配合锅检所工作，取得相关手续</w:t>
            </w: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r w:rsidR="00EE5701" w:rsidRPr="00FA1C7C" w:rsidTr="00A829F1">
        <w:trPr>
          <w:trHeight w:val="85"/>
        </w:trPr>
        <w:tc>
          <w:tcPr>
            <w:tcW w:w="1384" w:type="dxa"/>
            <w:vAlign w:val="center"/>
          </w:tcPr>
          <w:p w:rsidR="00EE5701" w:rsidRPr="00FA1C7C" w:rsidRDefault="00EE5701" w:rsidP="00FA1C7C">
            <w:pPr>
              <w:spacing w:line="360" w:lineRule="auto"/>
              <w:rPr>
                <w:rFonts w:ascii="宋体" w:hAnsi="宋体"/>
                <w:color w:val="000000" w:themeColor="text1"/>
                <w:sz w:val="28"/>
                <w:szCs w:val="28"/>
              </w:rPr>
            </w:pPr>
          </w:p>
        </w:tc>
        <w:tc>
          <w:tcPr>
            <w:tcW w:w="1064" w:type="dxa"/>
            <w:tcBorders>
              <w:righ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合计</w:t>
            </w:r>
          </w:p>
        </w:tc>
        <w:tc>
          <w:tcPr>
            <w:tcW w:w="354" w:type="dxa"/>
            <w:tcBorders>
              <w:left w:val="single" w:sz="4" w:space="0" w:color="auto"/>
            </w:tcBorders>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99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1064" w:type="dxa"/>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3470" w:type="dxa"/>
            <w:tcBorders>
              <w:righ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c>
          <w:tcPr>
            <w:tcW w:w="872" w:type="dxa"/>
            <w:tcBorders>
              <w:left w:val="sing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p>
        </w:tc>
      </w:tr>
    </w:tbl>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rPr>
          <w:rFonts w:ascii="宋体" w:hAnsi="宋体"/>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jc w:val="center"/>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p>
    <w:p w:rsidR="00430DFC" w:rsidRPr="00FA1C7C" w:rsidRDefault="00430DFC" w:rsidP="00FA1C7C">
      <w:pPr>
        <w:autoSpaceDE w:val="0"/>
        <w:autoSpaceDN w:val="0"/>
        <w:spacing w:line="360" w:lineRule="auto"/>
        <w:rPr>
          <w:rFonts w:ascii="宋体" w:hAnsi="宋体"/>
          <w:b/>
          <w:color w:val="000000" w:themeColor="text1"/>
          <w:sz w:val="28"/>
          <w:szCs w:val="28"/>
        </w:rPr>
      </w:pPr>
    </w:p>
    <w:p w:rsidR="00430DFC" w:rsidRPr="00FA1C7C" w:rsidRDefault="00430DFC" w:rsidP="00FA1C7C">
      <w:pPr>
        <w:autoSpaceDE w:val="0"/>
        <w:autoSpaceDN w:val="0"/>
        <w:spacing w:line="360" w:lineRule="auto"/>
        <w:rPr>
          <w:rFonts w:ascii="宋体" w:hAnsi="宋体"/>
          <w:b/>
          <w:color w:val="000000" w:themeColor="text1"/>
          <w:sz w:val="28"/>
          <w:szCs w:val="28"/>
        </w:rPr>
      </w:pPr>
    </w:p>
    <w:p w:rsidR="00430DFC" w:rsidRDefault="00430DFC" w:rsidP="00FA1C7C">
      <w:pPr>
        <w:autoSpaceDE w:val="0"/>
        <w:autoSpaceDN w:val="0"/>
        <w:spacing w:line="360" w:lineRule="auto"/>
        <w:rPr>
          <w:rFonts w:ascii="宋体" w:hAnsi="宋体"/>
          <w:b/>
          <w:color w:val="000000" w:themeColor="text1"/>
          <w:sz w:val="28"/>
          <w:szCs w:val="28"/>
        </w:rPr>
      </w:pPr>
    </w:p>
    <w:p w:rsidR="005050B0" w:rsidRPr="00FA1C7C" w:rsidRDefault="005050B0" w:rsidP="00FA1C7C">
      <w:pPr>
        <w:autoSpaceDE w:val="0"/>
        <w:autoSpaceDN w:val="0"/>
        <w:spacing w:line="360" w:lineRule="auto"/>
        <w:rPr>
          <w:rFonts w:ascii="宋体" w:hAnsi="宋体" w:hint="eastAsia"/>
          <w:b/>
          <w:color w:val="000000" w:themeColor="text1"/>
          <w:sz w:val="28"/>
          <w:szCs w:val="28"/>
        </w:rPr>
      </w:pPr>
      <w:bookmarkStart w:id="1" w:name="_GoBack"/>
      <w:bookmarkEnd w:id="1"/>
    </w:p>
    <w:p w:rsidR="00EE5701" w:rsidRPr="00FA1C7C" w:rsidRDefault="00EE5701" w:rsidP="00FA1C7C">
      <w:pPr>
        <w:autoSpaceDE w:val="0"/>
        <w:autoSpaceDN w:val="0"/>
        <w:spacing w:line="360" w:lineRule="auto"/>
        <w:rPr>
          <w:rFonts w:ascii="宋体" w:hAnsi="宋体"/>
          <w:b/>
          <w:color w:val="000000" w:themeColor="text1"/>
          <w:sz w:val="28"/>
          <w:szCs w:val="28"/>
        </w:rPr>
      </w:pPr>
    </w:p>
    <w:p w:rsidR="00EE5701" w:rsidRPr="00FA1C7C" w:rsidRDefault="00EE5701" w:rsidP="00FA1C7C">
      <w:pPr>
        <w:autoSpaceDE w:val="0"/>
        <w:autoSpaceDN w:val="0"/>
        <w:spacing w:line="360" w:lineRule="auto"/>
        <w:rPr>
          <w:rFonts w:ascii="宋体" w:hAnsi="宋体"/>
          <w:b/>
          <w:color w:val="000000" w:themeColor="text1"/>
          <w:sz w:val="28"/>
          <w:szCs w:val="28"/>
        </w:rPr>
      </w:pPr>
      <w:bookmarkStart w:id="2" w:name="_Toc290366903"/>
      <w:r w:rsidRPr="00FA1C7C">
        <w:rPr>
          <w:rFonts w:ascii="宋体" w:hAnsi="宋体" w:hint="eastAsia"/>
          <w:color w:val="000000" w:themeColor="text1"/>
          <w:sz w:val="28"/>
          <w:szCs w:val="28"/>
        </w:rPr>
        <w:lastRenderedPageBreak/>
        <w:t>附件2：</w:t>
      </w:r>
    </w:p>
    <w:p w:rsidR="00EE5701" w:rsidRPr="00FA1C7C" w:rsidRDefault="00EE5701" w:rsidP="00FA1C7C">
      <w:pPr>
        <w:autoSpaceDE w:val="0"/>
        <w:autoSpaceDN w:val="0"/>
        <w:spacing w:line="360" w:lineRule="auto"/>
        <w:ind w:firstLineChars="300" w:firstLine="843"/>
        <w:rPr>
          <w:rFonts w:ascii="宋体" w:hAnsi="宋体"/>
          <w:b/>
          <w:color w:val="000000" w:themeColor="text1"/>
          <w:sz w:val="28"/>
          <w:szCs w:val="28"/>
        </w:rPr>
      </w:pPr>
      <w:r w:rsidRPr="00FA1C7C">
        <w:rPr>
          <w:rFonts w:ascii="宋体" w:hAnsi="宋体" w:hint="eastAsia"/>
          <w:b/>
          <w:color w:val="000000" w:themeColor="text1"/>
          <w:sz w:val="28"/>
          <w:szCs w:val="28"/>
        </w:rPr>
        <w:t>燃烧器及其控制部分详细服务项目</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0"/>
        <w:gridCol w:w="6034"/>
      </w:tblGrid>
      <w:tr w:rsidR="00EE5701" w:rsidRPr="00FA1C7C" w:rsidTr="00A829F1">
        <w:trPr>
          <w:trHeight w:val="454"/>
          <w:jc w:val="center"/>
        </w:trPr>
        <w:tc>
          <w:tcPr>
            <w:tcW w:w="2426" w:type="dxa"/>
            <w:gridSpan w:val="2"/>
            <w:tcBorders>
              <w:top w:val="double" w:sz="4" w:space="0" w:color="auto"/>
              <w:left w:val="double" w:sz="4" w:space="0" w:color="auto"/>
            </w:tcBorders>
            <w:vAlign w:val="center"/>
          </w:tcPr>
          <w:p w:rsidR="00EE5701" w:rsidRPr="00FA1C7C" w:rsidRDefault="00EE5701" w:rsidP="00FA1C7C">
            <w:pPr>
              <w:spacing w:line="360" w:lineRule="auto"/>
              <w:jc w:val="center"/>
              <w:rPr>
                <w:rFonts w:ascii="宋体" w:hAnsi="宋体"/>
                <w:b/>
                <w:color w:val="000000" w:themeColor="text1"/>
                <w:sz w:val="28"/>
                <w:szCs w:val="28"/>
              </w:rPr>
            </w:pPr>
            <w:r w:rsidRPr="00FA1C7C">
              <w:rPr>
                <w:rFonts w:ascii="宋体" w:hAnsi="宋体" w:hint="eastAsia"/>
                <w:b/>
                <w:color w:val="000000" w:themeColor="text1"/>
                <w:sz w:val="28"/>
                <w:szCs w:val="28"/>
              </w:rPr>
              <w:t>项目</w:t>
            </w:r>
          </w:p>
        </w:tc>
        <w:tc>
          <w:tcPr>
            <w:tcW w:w="6034" w:type="dxa"/>
            <w:tcBorders>
              <w:top w:val="double" w:sz="4" w:space="0" w:color="auto"/>
              <w:right w:val="double" w:sz="4" w:space="0" w:color="auto"/>
            </w:tcBorders>
            <w:vAlign w:val="center"/>
          </w:tcPr>
          <w:p w:rsidR="00EE5701" w:rsidRPr="00FA1C7C" w:rsidRDefault="00EE5701" w:rsidP="00FA1C7C">
            <w:pPr>
              <w:spacing w:line="360" w:lineRule="auto"/>
              <w:jc w:val="center"/>
              <w:rPr>
                <w:rFonts w:ascii="宋体" w:hAnsi="宋体"/>
                <w:b/>
                <w:color w:val="000000" w:themeColor="text1"/>
                <w:sz w:val="28"/>
                <w:szCs w:val="28"/>
              </w:rPr>
            </w:pPr>
            <w:r w:rsidRPr="00FA1C7C">
              <w:rPr>
                <w:rFonts w:ascii="宋体" w:hAnsi="宋体" w:hint="eastAsia"/>
                <w:b/>
                <w:color w:val="000000" w:themeColor="text1"/>
                <w:sz w:val="28"/>
                <w:szCs w:val="28"/>
              </w:rPr>
              <w:t>保养方法</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w:t>
            </w:r>
          </w:p>
        </w:tc>
        <w:tc>
          <w:tcPr>
            <w:tcW w:w="2000" w:type="dxa"/>
            <w:vMerge w:val="restart"/>
            <w:vAlign w:val="center"/>
          </w:tcPr>
          <w:p w:rsidR="00EE5701" w:rsidRPr="00FA1C7C" w:rsidRDefault="00EE5701" w:rsidP="00FA1C7C">
            <w:pPr>
              <w:spacing w:line="360" w:lineRule="auto"/>
              <w:ind w:left="-57" w:right="-128"/>
              <w:jc w:val="center"/>
              <w:rPr>
                <w:rFonts w:ascii="宋体" w:hAnsi="宋体"/>
                <w:color w:val="000000" w:themeColor="text1"/>
                <w:sz w:val="28"/>
                <w:szCs w:val="28"/>
              </w:rPr>
            </w:pPr>
            <w:r w:rsidRPr="00FA1C7C">
              <w:rPr>
                <w:rFonts w:ascii="宋体" w:hAnsi="宋体" w:hint="eastAsia"/>
                <w:color w:val="000000" w:themeColor="text1"/>
                <w:sz w:val="28"/>
                <w:szCs w:val="28"/>
              </w:rPr>
              <w:t>燃烧机本体</w:t>
            </w:r>
          </w:p>
          <w:p w:rsidR="00EE5701" w:rsidRPr="00FA1C7C" w:rsidRDefault="00EE5701" w:rsidP="00FA1C7C">
            <w:pPr>
              <w:spacing w:line="360" w:lineRule="auto"/>
              <w:ind w:left="-57" w:right="-128"/>
              <w:jc w:val="center"/>
              <w:rPr>
                <w:rFonts w:ascii="宋体" w:hAnsi="宋体"/>
                <w:color w:val="000000" w:themeColor="text1"/>
                <w:sz w:val="28"/>
                <w:szCs w:val="28"/>
              </w:rPr>
            </w:pPr>
            <w:r w:rsidRPr="00FA1C7C">
              <w:rPr>
                <w:rFonts w:ascii="宋体" w:hAnsi="宋体" w:hint="eastAsia"/>
                <w:color w:val="000000" w:themeColor="text1"/>
                <w:sz w:val="28"/>
                <w:szCs w:val="28"/>
              </w:rPr>
              <w:t>保养检测</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保养时燃烧器的拆卸、除尘、刷漆、安装</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用清洁剂清洗燃气阀门组中的过滤器内过滤棉</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3</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给燃烧器右侧的机械传动装置加上润滑油（伺服机凸轮上）</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4</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温度计、压力计的检查、清洗、除垢</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5</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离子探针感光效果的检验，污物的清除，做熄火保护实验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6</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proofErr w:type="gramStart"/>
            <w:r w:rsidRPr="00FA1C7C">
              <w:rPr>
                <w:rFonts w:ascii="宋体" w:hAnsi="宋体" w:hint="eastAsia"/>
                <w:color w:val="000000" w:themeColor="text1"/>
                <w:sz w:val="28"/>
                <w:szCs w:val="28"/>
              </w:rPr>
              <w:t>天燃气</w:t>
            </w:r>
            <w:proofErr w:type="gramEnd"/>
            <w:r w:rsidRPr="00FA1C7C">
              <w:rPr>
                <w:rFonts w:ascii="宋体" w:hAnsi="宋体" w:hint="eastAsia"/>
                <w:color w:val="000000" w:themeColor="text1"/>
                <w:sz w:val="28"/>
                <w:szCs w:val="28"/>
              </w:rPr>
              <w:t>压力校核（压力不超过2</w:t>
            </w:r>
            <w:r w:rsidRPr="00FA1C7C">
              <w:rPr>
                <w:rFonts w:ascii="宋体" w:hAnsi="宋体"/>
                <w:color w:val="000000" w:themeColor="text1"/>
                <w:sz w:val="28"/>
                <w:szCs w:val="28"/>
              </w:rPr>
              <w:t>000</w:t>
            </w:r>
            <w:r w:rsidRPr="00FA1C7C">
              <w:rPr>
                <w:rFonts w:ascii="宋体" w:hAnsi="宋体" w:hint="eastAsia"/>
                <w:color w:val="000000" w:themeColor="text1"/>
                <w:sz w:val="28"/>
                <w:szCs w:val="28"/>
              </w:rPr>
              <w:t>水柱，动压不低于5</w:t>
            </w:r>
            <w:r w:rsidRPr="00FA1C7C">
              <w:rPr>
                <w:rFonts w:ascii="宋体" w:hAnsi="宋体"/>
                <w:color w:val="000000" w:themeColor="text1"/>
                <w:sz w:val="28"/>
                <w:szCs w:val="28"/>
              </w:rPr>
              <w:t>00</w:t>
            </w:r>
            <w:r w:rsidRPr="00FA1C7C">
              <w:rPr>
                <w:rFonts w:ascii="宋体" w:hAnsi="宋体" w:hint="eastAsia"/>
                <w:color w:val="000000" w:themeColor="text1"/>
                <w:sz w:val="28"/>
                <w:szCs w:val="28"/>
              </w:rPr>
              <w:t>水柱）</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7</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点火电极、燃烧头、</w:t>
            </w:r>
            <w:proofErr w:type="gramStart"/>
            <w:r w:rsidRPr="00FA1C7C">
              <w:rPr>
                <w:rFonts w:ascii="宋体" w:hAnsi="宋体" w:hint="eastAsia"/>
                <w:color w:val="000000" w:themeColor="text1"/>
                <w:sz w:val="28"/>
                <w:szCs w:val="28"/>
              </w:rPr>
              <w:t>稳火叶片</w:t>
            </w:r>
            <w:proofErr w:type="gramEnd"/>
            <w:r w:rsidRPr="00FA1C7C">
              <w:rPr>
                <w:rFonts w:ascii="宋体" w:hAnsi="宋体" w:hint="eastAsia"/>
                <w:color w:val="000000" w:themeColor="text1"/>
                <w:sz w:val="28"/>
                <w:szCs w:val="28"/>
              </w:rPr>
              <w:t>位置精确校准、清除污物</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8</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伺服机凸轮是否转动平滑、伺服机大小火位置是否正确</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9</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阀门组检漏装置检查，最小燃气、最大空气压力开关设定</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10</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调节阀门组上调压阀、</w:t>
            </w:r>
            <w:proofErr w:type="gramStart"/>
            <w:r w:rsidRPr="00FA1C7C">
              <w:rPr>
                <w:rFonts w:ascii="宋体" w:hAnsi="宋体" w:hint="eastAsia"/>
                <w:color w:val="000000" w:themeColor="text1"/>
                <w:sz w:val="28"/>
                <w:szCs w:val="28"/>
              </w:rPr>
              <w:t>流量阀使流量</w:t>
            </w:r>
            <w:proofErr w:type="gramEnd"/>
            <w:r w:rsidRPr="00FA1C7C">
              <w:rPr>
                <w:rFonts w:ascii="宋体" w:hAnsi="宋体" w:hint="eastAsia"/>
                <w:color w:val="000000" w:themeColor="text1"/>
                <w:sz w:val="28"/>
                <w:szCs w:val="28"/>
              </w:rPr>
              <w:t>、压力合理化</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11</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合理调节燃烧器的大小火出力、火焰的颜色，节约能源</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12</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测试电机、风机叶轮的动平衡、转速、转向、声音是否正常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13</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用烟气分析仪对排烟成分进行分析，达到节能环保目的</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14</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用万用表、工作台检测程控盒程序、控制线路是否正常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15</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程控盒</w:t>
            </w:r>
            <w:proofErr w:type="gramStart"/>
            <w:r w:rsidRPr="00FA1C7C">
              <w:rPr>
                <w:rFonts w:ascii="宋体" w:hAnsi="宋体" w:hint="eastAsia"/>
                <w:color w:val="000000" w:themeColor="text1"/>
                <w:sz w:val="28"/>
                <w:szCs w:val="28"/>
              </w:rPr>
              <w:t>报警锁位灯</w:t>
            </w:r>
            <w:proofErr w:type="gramEnd"/>
            <w:r w:rsidRPr="00FA1C7C">
              <w:rPr>
                <w:rFonts w:ascii="宋体" w:hAnsi="宋体" w:hint="eastAsia"/>
                <w:color w:val="000000" w:themeColor="text1"/>
                <w:sz w:val="28"/>
                <w:szCs w:val="28"/>
              </w:rPr>
              <w:t>检测、调整</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16</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用万用表检查热继电器、过载保护、点火变压器是否正常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17</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电机三相电路电压稳定性及数据收集</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18</w:t>
            </w:r>
          </w:p>
        </w:tc>
        <w:tc>
          <w:tcPr>
            <w:tcW w:w="2000" w:type="dxa"/>
            <w:vMerge/>
            <w:vAlign w:val="center"/>
          </w:tcPr>
          <w:p w:rsidR="00EE5701" w:rsidRPr="00FA1C7C" w:rsidRDefault="00EE5701" w:rsidP="00FA1C7C">
            <w:pPr>
              <w:spacing w:line="360" w:lineRule="auto"/>
              <w:ind w:left="-85"/>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s="宋体"/>
                <w:color w:val="000000" w:themeColor="text1"/>
                <w:sz w:val="28"/>
                <w:szCs w:val="28"/>
              </w:rPr>
            </w:pPr>
            <w:r w:rsidRPr="00FA1C7C">
              <w:rPr>
                <w:rFonts w:ascii="宋体" w:hAnsi="宋体" w:hint="eastAsia"/>
                <w:color w:val="000000" w:themeColor="text1"/>
                <w:sz w:val="28"/>
                <w:szCs w:val="28"/>
              </w:rPr>
              <w:t>锅炉、燃烧器控制器整体线路检查</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19</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燃气</w:t>
            </w:r>
            <w:proofErr w:type="gramStart"/>
            <w:r w:rsidRPr="00FA1C7C">
              <w:rPr>
                <w:rFonts w:ascii="宋体" w:hAnsi="宋体" w:hint="eastAsia"/>
                <w:color w:val="000000" w:themeColor="text1"/>
                <w:sz w:val="28"/>
                <w:szCs w:val="28"/>
              </w:rPr>
              <w:t>阀组检测</w:t>
            </w:r>
            <w:proofErr w:type="gramEnd"/>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用皂液对管阀连接处检漏，</w:t>
            </w:r>
            <w:proofErr w:type="gramStart"/>
            <w:r w:rsidRPr="00FA1C7C">
              <w:rPr>
                <w:rFonts w:ascii="宋体" w:hAnsi="宋体" w:hint="eastAsia"/>
                <w:color w:val="000000" w:themeColor="text1"/>
                <w:sz w:val="28"/>
                <w:szCs w:val="28"/>
              </w:rPr>
              <w:t>对阀组充气</w:t>
            </w:r>
            <w:proofErr w:type="gramEnd"/>
            <w:r w:rsidRPr="00FA1C7C">
              <w:rPr>
                <w:rFonts w:ascii="宋体" w:hAnsi="宋体" w:hint="eastAsia"/>
                <w:color w:val="000000" w:themeColor="text1"/>
                <w:sz w:val="28"/>
                <w:szCs w:val="28"/>
              </w:rPr>
              <w:t>保压。</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20</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检查燃气泄漏检测装置动作是否正常</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21</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确认两级电磁阀均能可靠打开和关闭。</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22</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试验供气压力高于上限或低于下设定值时，停燃烧机保护。</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23</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所有温度传感器</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校验。用精密温度计测量各处温度并与触摸屏上的显示值对比：差值＜0.6℃为合格。</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24</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偏差0.6℃～2℃进行补偿。</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25</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差值＞2℃则检查接线是否可靠，直至更换。</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26</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烟</w:t>
            </w:r>
            <w:proofErr w:type="gramStart"/>
            <w:r w:rsidRPr="00FA1C7C">
              <w:rPr>
                <w:rFonts w:ascii="宋体" w:hAnsi="宋体" w:hint="eastAsia"/>
                <w:color w:val="000000" w:themeColor="text1"/>
                <w:sz w:val="28"/>
                <w:szCs w:val="28"/>
              </w:rPr>
              <w:t>温数据</w:t>
            </w:r>
            <w:proofErr w:type="gramEnd"/>
            <w:r w:rsidRPr="00FA1C7C">
              <w:rPr>
                <w:rFonts w:ascii="宋体" w:hAnsi="宋体" w:hint="eastAsia"/>
                <w:color w:val="000000" w:themeColor="text1"/>
                <w:sz w:val="28"/>
                <w:szCs w:val="28"/>
              </w:rPr>
              <w:t>监测，反馈了解炉膛燃烧情况。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jc w:val="center"/>
              <w:rPr>
                <w:rFonts w:ascii="宋体" w:hAnsi="宋体"/>
                <w:color w:val="000000" w:themeColor="text1"/>
                <w:sz w:val="28"/>
                <w:szCs w:val="28"/>
              </w:rPr>
            </w:pPr>
            <w:r w:rsidRPr="00FA1C7C">
              <w:rPr>
                <w:rFonts w:ascii="宋体" w:hAnsi="宋体" w:hint="eastAsia"/>
                <w:color w:val="000000" w:themeColor="text1"/>
                <w:sz w:val="28"/>
                <w:szCs w:val="28"/>
              </w:rPr>
              <w:t>27</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锅炉本体供水温度监测，反馈了解锅炉本体结垢情况。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1"/>
              <w:jc w:val="center"/>
              <w:rPr>
                <w:rFonts w:ascii="宋体" w:hAnsi="宋体"/>
                <w:color w:val="000000" w:themeColor="text1"/>
                <w:sz w:val="28"/>
                <w:szCs w:val="28"/>
              </w:rPr>
            </w:pPr>
            <w:r w:rsidRPr="00FA1C7C">
              <w:rPr>
                <w:rFonts w:ascii="宋体" w:hAnsi="宋体" w:hint="eastAsia"/>
                <w:color w:val="000000" w:themeColor="text1"/>
                <w:sz w:val="28"/>
                <w:szCs w:val="28"/>
              </w:rPr>
              <w:t>28</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控制柜</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用压缩空气除尘</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1"/>
              <w:jc w:val="center"/>
              <w:rPr>
                <w:rFonts w:ascii="宋体" w:hAnsi="宋体"/>
                <w:color w:val="000000" w:themeColor="text1"/>
                <w:sz w:val="28"/>
                <w:szCs w:val="28"/>
              </w:rPr>
            </w:pPr>
            <w:r w:rsidRPr="00FA1C7C">
              <w:rPr>
                <w:rFonts w:ascii="宋体" w:hAnsi="宋体" w:hint="eastAsia"/>
                <w:color w:val="000000" w:themeColor="text1"/>
                <w:sz w:val="28"/>
                <w:szCs w:val="28"/>
              </w:rPr>
              <w:t>29</w:t>
            </w:r>
          </w:p>
        </w:tc>
        <w:tc>
          <w:tcPr>
            <w:tcW w:w="2000" w:type="dxa"/>
            <w:vMerge/>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检查柜内各元器件有无老化情况</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30</w:t>
            </w:r>
          </w:p>
        </w:tc>
        <w:tc>
          <w:tcPr>
            <w:tcW w:w="2000" w:type="dxa"/>
            <w:vMerge/>
            <w:vAlign w:val="center"/>
          </w:tcPr>
          <w:p w:rsidR="00EE5701" w:rsidRPr="00FA1C7C" w:rsidRDefault="00EE5701" w:rsidP="00FA1C7C">
            <w:pPr>
              <w:spacing w:line="360" w:lineRule="auto"/>
              <w:jc w:val="center"/>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检查柜内接线端子是否连接可靠，如有松动须拧紧</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31</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电阻值检测</w:t>
            </w:r>
          </w:p>
        </w:tc>
        <w:tc>
          <w:tcPr>
            <w:tcW w:w="6034" w:type="dxa"/>
            <w:tcBorders>
              <w:right w:val="double" w:sz="4" w:space="0" w:color="auto"/>
            </w:tcBorders>
            <w:vAlign w:val="center"/>
          </w:tcPr>
          <w:p w:rsidR="00EE5701" w:rsidRPr="00FA1C7C" w:rsidRDefault="00EE5701" w:rsidP="00FA1C7C">
            <w:pPr>
              <w:spacing w:line="360" w:lineRule="auto"/>
              <w:ind w:right="-57"/>
              <w:rPr>
                <w:rFonts w:ascii="宋体" w:hAnsi="宋体"/>
                <w:color w:val="000000" w:themeColor="text1"/>
                <w:sz w:val="28"/>
                <w:szCs w:val="28"/>
              </w:rPr>
            </w:pPr>
            <w:r w:rsidRPr="00FA1C7C">
              <w:rPr>
                <w:rFonts w:ascii="宋体" w:hAnsi="宋体" w:hint="eastAsia"/>
                <w:color w:val="000000" w:themeColor="text1"/>
                <w:sz w:val="28"/>
                <w:szCs w:val="28"/>
              </w:rPr>
              <w:t>机组接地阻值应≤10Ω,所有电机对地绝缘电阻≥0.5MΩ</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32</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排气成份监测调整</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检测过量空气系数：燃气型1.18～1.25，燃油1.</w:t>
            </w:r>
            <w:r w:rsidRPr="00FA1C7C">
              <w:rPr>
                <w:rFonts w:ascii="宋体" w:hAnsi="宋体"/>
                <w:color w:val="000000" w:themeColor="text1"/>
                <w:sz w:val="28"/>
                <w:szCs w:val="28"/>
              </w:rPr>
              <w:t>13</w:t>
            </w:r>
            <w:r w:rsidRPr="00FA1C7C">
              <w:rPr>
                <w:rFonts w:ascii="宋体" w:hAnsi="宋体" w:hint="eastAsia"/>
                <w:color w:val="000000" w:themeColor="text1"/>
                <w:sz w:val="28"/>
                <w:szCs w:val="28"/>
              </w:rPr>
              <w:t>～1.</w:t>
            </w:r>
            <w:r w:rsidRPr="00FA1C7C">
              <w:rPr>
                <w:rFonts w:ascii="宋体" w:hAnsi="宋体"/>
                <w:color w:val="000000" w:themeColor="text1"/>
                <w:sz w:val="28"/>
                <w:szCs w:val="28"/>
              </w:rPr>
              <w:t>20</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33</w:t>
            </w:r>
          </w:p>
        </w:tc>
        <w:tc>
          <w:tcPr>
            <w:tcW w:w="2000" w:type="dxa"/>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配件更换</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更换到期及损坏的零配件</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33</w:t>
            </w:r>
          </w:p>
        </w:tc>
        <w:tc>
          <w:tcPr>
            <w:tcW w:w="2000" w:type="dxa"/>
            <w:vMerge w:val="restart"/>
            <w:vAlign w:val="center"/>
          </w:tcPr>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技术保护性试验</w:t>
            </w:r>
          </w:p>
          <w:p w:rsidR="00EE5701" w:rsidRPr="00FA1C7C" w:rsidRDefault="00EE5701" w:rsidP="00FA1C7C">
            <w:pPr>
              <w:spacing w:line="360" w:lineRule="auto"/>
              <w:jc w:val="center"/>
              <w:rPr>
                <w:rFonts w:ascii="宋体" w:hAnsi="宋体"/>
                <w:color w:val="000000" w:themeColor="text1"/>
                <w:sz w:val="28"/>
                <w:szCs w:val="28"/>
              </w:rPr>
            </w:pPr>
            <w:r w:rsidRPr="00FA1C7C">
              <w:rPr>
                <w:rFonts w:ascii="宋体" w:hAnsi="宋体" w:hint="eastAsia"/>
                <w:color w:val="000000" w:themeColor="text1"/>
                <w:sz w:val="28"/>
                <w:szCs w:val="28"/>
              </w:rPr>
              <w:t>（锅检要求）</w:t>
            </w: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离子探针熄火保护试验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34</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燃烧器程序控制器点火程序监测</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35</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燃烧器燃气压力</w:t>
            </w:r>
            <w:proofErr w:type="gramStart"/>
            <w:r w:rsidRPr="00FA1C7C">
              <w:rPr>
                <w:rFonts w:ascii="宋体" w:hAnsi="宋体" w:hint="eastAsia"/>
                <w:color w:val="000000" w:themeColor="text1"/>
                <w:sz w:val="28"/>
                <w:szCs w:val="28"/>
              </w:rPr>
              <w:t>低保护</w:t>
            </w:r>
            <w:proofErr w:type="gramEnd"/>
            <w:r w:rsidRPr="00FA1C7C">
              <w:rPr>
                <w:rFonts w:ascii="宋体" w:hAnsi="宋体" w:hint="eastAsia"/>
                <w:color w:val="000000" w:themeColor="text1"/>
                <w:sz w:val="28"/>
                <w:szCs w:val="28"/>
              </w:rPr>
              <w:t>试验燃烧器风压保护试</w:t>
            </w:r>
            <w:r w:rsidRPr="00FA1C7C">
              <w:rPr>
                <w:rFonts w:ascii="宋体" w:hAnsi="宋体" w:hint="eastAsia"/>
                <w:color w:val="000000" w:themeColor="text1"/>
                <w:sz w:val="28"/>
                <w:szCs w:val="28"/>
              </w:rPr>
              <w:lastRenderedPageBreak/>
              <w:t>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lastRenderedPageBreak/>
              <w:t>36</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燃烧器燃气压力</w:t>
            </w:r>
            <w:proofErr w:type="gramStart"/>
            <w:r w:rsidRPr="00FA1C7C">
              <w:rPr>
                <w:rFonts w:ascii="宋体" w:hAnsi="宋体" w:hint="eastAsia"/>
                <w:color w:val="000000" w:themeColor="text1"/>
                <w:sz w:val="28"/>
                <w:szCs w:val="28"/>
              </w:rPr>
              <w:t>高保护</w:t>
            </w:r>
            <w:proofErr w:type="gramEnd"/>
            <w:r w:rsidRPr="00FA1C7C">
              <w:rPr>
                <w:rFonts w:ascii="宋体" w:hAnsi="宋体" w:hint="eastAsia"/>
                <w:color w:val="000000" w:themeColor="text1"/>
                <w:sz w:val="28"/>
                <w:szCs w:val="28"/>
              </w:rPr>
              <w:t>试验燃气检漏控制保护试验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39</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循环泵连锁技术性试验</w:t>
            </w:r>
          </w:p>
        </w:tc>
      </w:tr>
      <w:tr w:rsidR="00EE5701" w:rsidRPr="00FA1C7C" w:rsidTr="00A829F1">
        <w:trPr>
          <w:trHeight w:val="454"/>
          <w:jc w:val="center"/>
        </w:trPr>
        <w:tc>
          <w:tcPr>
            <w:tcW w:w="426" w:type="dxa"/>
            <w:tcBorders>
              <w:left w:val="double" w:sz="4" w:space="0" w:color="auto"/>
            </w:tcBorders>
            <w:vAlign w:val="center"/>
          </w:tcPr>
          <w:p w:rsidR="00EE5701" w:rsidRPr="00FA1C7C" w:rsidRDefault="00EE5701" w:rsidP="00FA1C7C">
            <w:pPr>
              <w:spacing w:line="360" w:lineRule="auto"/>
              <w:ind w:left="-57" w:right="-38" w:hanging="38"/>
              <w:jc w:val="center"/>
              <w:rPr>
                <w:rFonts w:ascii="宋体" w:hAnsi="宋体"/>
                <w:color w:val="000000" w:themeColor="text1"/>
                <w:sz w:val="28"/>
                <w:szCs w:val="28"/>
              </w:rPr>
            </w:pPr>
            <w:r w:rsidRPr="00FA1C7C">
              <w:rPr>
                <w:rFonts w:ascii="宋体" w:hAnsi="宋体" w:hint="eastAsia"/>
                <w:color w:val="000000" w:themeColor="text1"/>
                <w:sz w:val="28"/>
                <w:szCs w:val="28"/>
              </w:rPr>
              <w:t>40</w:t>
            </w:r>
          </w:p>
        </w:tc>
        <w:tc>
          <w:tcPr>
            <w:tcW w:w="2000" w:type="dxa"/>
            <w:vMerge/>
            <w:vAlign w:val="center"/>
          </w:tcPr>
          <w:p w:rsidR="00EE5701" w:rsidRPr="00FA1C7C" w:rsidRDefault="00EE5701" w:rsidP="00FA1C7C">
            <w:pPr>
              <w:spacing w:line="360" w:lineRule="auto"/>
              <w:rPr>
                <w:rFonts w:ascii="宋体" w:hAnsi="宋体"/>
                <w:color w:val="000000" w:themeColor="text1"/>
                <w:sz w:val="28"/>
                <w:szCs w:val="28"/>
              </w:rPr>
            </w:pPr>
          </w:p>
        </w:tc>
        <w:tc>
          <w:tcPr>
            <w:tcW w:w="6034" w:type="dxa"/>
            <w:tcBorders>
              <w:right w:val="double" w:sz="4" w:space="0" w:color="auto"/>
            </w:tcBorders>
            <w:vAlign w:val="center"/>
          </w:tcPr>
          <w:p w:rsidR="00EE5701" w:rsidRPr="00FA1C7C" w:rsidRDefault="00EE5701" w:rsidP="00FA1C7C">
            <w:pPr>
              <w:spacing w:line="360" w:lineRule="auto"/>
              <w:rPr>
                <w:rFonts w:ascii="宋体" w:hAnsi="宋体"/>
                <w:color w:val="000000" w:themeColor="text1"/>
                <w:sz w:val="28"/>
                <w:szCs w:val="28"/>
              </w:rPr>
            </w:pPr>
            <w:r w:rsidRPr="00FA1C7C">
              <w:rPr>
                <w:rFonts w:ascii="宋体" w:hAnsi="宋体" w:hint="eastAsia"/>
                <w:color w:val="000000" w:themeColor="text1"/>
                <w:sz w:val="28"/>
                <w:szCs w:val="28"/>
              </w:rPr>
              <w:t>锅炉本体超温报警试验</w:t>
            </w:r>
          </w:p>
        </w:tc>
      </w:tr>
    </w:tbl>
    <w:p w:rsidR="00EE5701" w:rsidRPr="00FA1C7C" w:rsidRDefault="00EE5701" w:rsidP="00FA1C7C">
      <w:pPr>
        <w:spacing w:line="360" w:lineRule="auto"/>
        <w:jc w:val="right"/>
        <w:rPr>
          <w:rFonts w:ascii="宋体" w:hAnsi="宋体"/>
          <w:color w:val="000000" w:themeColor="text1"/>
          <w:sz w:val="28"/>
          <w:szCs w:val="28"/>
        </w:rPr>
      </w:pPr>
    </w:p>
    <w:p w:rsidR="001A6078" w:rsidRPr="00FA1C7C" w:rsidRDefault="001A6078" w:rsidP="00FA1C7C">
      <w:pPr>
        <w:spacing w:line="360" w:lineRule="auto"/>
        <w:rPr>
          <w:rFonts w:ascii="宋体" w:hAnsi="宋体"/>
          <w:sz w:val="28"/>
          <w:szCs w:val="28"/>
        </w:rPr>
      </w:pPr>
    </w:p>
    <w:sectPr w:rsidR="001A6078" w:rsidRPr="00FA1C7C">
      <w:footerReference w:type="even" r:id="rId7"/>
      <w:footerReference w:type="default" r:id="rId8"/>
      <w:pgSz w:w="11906" w:h="16838"/>
      <w:pgMar w:top="935" w:right="1466"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23" w:rsidRDefault="00B62023" w:rsidP="00EE5701">
      <w:r>
        <w:separator/>
      </w:r>
    </w:p>
  </w:endnote>
  <w:endnote w:type="continuationSeparator" w:id="0">
    <w:p w:rsidR="00B62023" w:rsidRDefault="00B62023" w:rsidP="00EE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F1" w:rsidRDefault="00A829F1">
    <w:pPr>
      <w:pStyle w:val="a5"/>
      <w:framePr w:wrap="around" w:vAnchor="text" w:hAnchor="margin" w:xAlign="center" w:y="1"/>
      <w:rPr>
        <w:rStyle w:val="a7"/>
      </w:rPr>
    </w:pPr>
    <w:r>
      <w:fldChar w:fldCharType="begin"/>
    </w:r>
    <w:r>
      <w:rPr>
        <w:rStyle w:val="a7"/>
      </w:rPr>
      <w:instrText xml:space="preserve">PAGE  </w:instrText>
    </w:r>
    <w:r>
      <w:fldChar w:fldCharType="end"/>
    </w:r>
  </w:p>
  <w:p w:rsidR="00A829F1" w:rsidRDefault="00A829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F1" w:rsidRDefault="00A829F1">
    <w:pPr>
      <w:pStyle w:val="a5"/>
      <w:framePr w:wrap="around" w:vAnchor="text" w:hAnchor="margin" w:xAlign="center" w:y="1"/>
      <w:rPr>
        <w:rStyle w:val="a7"/>
      </w:rPr>
    </w:pPr>
    <w:r>
      <w:fldChar w:fldCharType="begin"/>
    </w:r>
    <w:r>
      <w:rPr>
        <w:rStyle w:val="a7"/>
      </w:rPr>
      <w:instrText xml:space="preserve">PAGE  </w:instrText>
    </w:r>
    <w:r>
      <w:fldChar w:fldCharType="separate"/>
    </w:r>
    <w:r w:rsidR="005050B0">
      <w:rPr>
        <w:rStyle w:val="a7"/>
        <w:noProof/>
      </w:rPr>
      <w:t>15</w:t>
    </w:r>
    <w:r>
      <w:fldChar w:fldCharType="end"/>
    </w:r>
  </w:p>
  <w:p w:rsidR="00A829F1" w:rsidRDefault="00A829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23" w:rsidRDefault="00B62023" w:rsidP="00EE5701">
      <w:r>
        <w:separator/>
      </w:r>
    </w:p>
  </w:footnote>
  <w:footnote w:type="continuationSeparator" w:id="0">
    <w:p w:rsidR="00B62023" w:rsidRDefault="00B62023" w:rsidP="00EE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62748"/>
    <w:multiLevelType w:val="multilevel"/>
    <w:tmpl w:val="2D862748"/>
    <w:lvl w:ilvl="0">
      <w:start w:val="1"/>
      <w:numFmt w:val="lowerLetter"/>
      <w:lvlText w:val="%1)"/>
      <w:lvlJc w:val="left"/>
      <w:pPr>
        <w:tabs>
          <w:tab w:val="num" w:pos="630"/>
        </w:tabs>
        <w:ind w:left="630" w:hanging="63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25E0BE6"/>
    <w:multiLevelType w:val="multilevel"/>
    <w:tmpl w:val="325E0BE6"/>
    <w:lvl w:ilvl="0">
      <w:start w:val="1"/>
      <w:numFmt w:val="upperLetter"/>
      <w:lvlText w:val="%1."/>
      <w:lvlJc w:val="left"/>
      <w:pPr>
        <w:tabs>
          <w:tab w:val="num" w:pos="360"/>
        </w:tabs>
        <w:ind w:left="360" w:hanging="360"/>
      </w:pPr>
      <w:rPr>
        <w:rFonts w:ascii="黑体" w:eastAsia="黑体" w:hint="default"/>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99957DC"/>
    <w:multiLevelType w:val="multilevel"/>
    <w:tmpl w:val="399957DC"/>
    <w:lvl w:ilvl="0">
      <w:start w:val="1"/>
      <w:numFmt w:val="japaneseCounting"/>
      <w:lvlText w:val="%1、"/>
      <w:lvlJc w:val="left"/>
      <w:pPr>
        <w:tabs>
          <w:tab w:val="num" w:pos="780"/>
        </w:tabs>
        <w:ind w:left="780" w:hanging="360"/>
      </w:pPr>
      <w:rPr>
        <w:rFonts w:ascii="黑体" w:eastAsia="黑体" w:hAnsi="宋体" w:cs="Times New Roman"/>
        <w:lang w:val="en-US"/>
      </w:rPr>
    </w:lvl>
    <w:lvl w:ilvl="1">
      <w:start w:val="1"/>
      <w:numFmt w:val="japaneseCounting"/>
      <w:lvlText w:val="%2、"/>
      <w:lvlJc w:val="left"/>
      <w:pPr>
        <w:tabs>
          <w:tab w:val="num" w:pos="1140"/>
        </w:tabs>
        <w:ind w:left="1140" w:hanging="720"/>
      </w:pPr>
      <w:rPr>
        <w:rFonts w:hint="default"/>
      </w:rPr>
    </w:lvl>
    <w:lvl w:ilvl="2">
      <w:start w:val="1"/>
      <w:numFmt w:val="lowerLetter"/>
      <w:lvlText w:val="%3)"/>
      <w:lvlJc w:val="left"/>
      <w:pPr>
        <w:tabs>
          <w:tab w:val="num" w:pos="1470"/>
        </w:tabs>
        <w:ind w:left="1470" w:hanging="630"/>
      </w:pPr>
      <w:rPr>
        <w:rFonts w:ascii="宋体" w:eastAsia="宋体" w:hAnsi="宋体" w:cs="Times New Roman"/>
        <w:lang w:val="en-US"/>
      </w:rPr>
    </w:lvl>
    <w:lvl w:ilvl="3">
      <w:start w:val="1"/>
      <w:numFmt w:val="decimal"/>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9250590"/>
    <w:multiLevelType w:val="multilevel"/>
    <w:tmpl w:val="69250590"/>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90"/>
    <w:rsid w:val="00172866"/>
    <w:rsid w:val="001876E0"/>
    <w:rsid w:val="001A6078"/>
    <w:rsid w:val="002A4BD4"/>
    <w:rsid w:val="0042705B"/>
    <w:rsid w:val="00430DFC"/>
    <w:rsid w:val="005050B0"/>
    <w:rsid w:val="005642C0"/>
    <w:rsid w:val="006C2459"/>
    <w:rsid w:val="007C61EC"/>
    <w:rsid w:val="00A829F1"/>
    <w:rsid w:val="00A909A6"/>
    <w:rsid w:val="00B62023"/>
    <w:rsid w:val="00CC5418"/>
    <w:rsid w:val="00E01490"/>
    <w:rsid w:val="00EE5701"/>
    <w:rsid w:val="00FA1C7C"/>
    <w:rsid w:val="00FD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7892E"/>
  <w15:chartTrackingRefBased/>
  <w15:docId w15:val="{E90ADC6D-D2A4-46F4-A72C-C0D0675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7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7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5701"/>
    <w:rPr>
      <w:sz w:val="18"/>
      <w:szCs w:val="18"/>
    </w:rPr>
  </w:style>
  <w:style w:type="paragraph" w:styleId="a5">
    <w:name w:val="footer"/>
    <w:basedOn w:val="a"/>
    <w:link w:val="a6"/>
    <w:unhideWhenUsed/>
    <w:rsid w:val="00EE5701"/>
    <w:pPr>
      <w:tabs>
        <w:tab w:val="center" w:pos="4153"/>
        <w:tab w:val="right" w:pos="8306"/>
      </w:tabs>
      <w:snapToGrid w:val="0"/>
      <w:jc w:val="left"/>
    </w:pPr>
    <w:rPr>
      <w:sz w:val="18"/>
      <w:szCs w:val="18"/>
    </w:rPr>
  </w:style>
  <w:style w:type="character" w:customStyle="1" w:styleId="a6">
    <w:name w:val="页脚 字符"/>
    <w:basedOn w:val="a0"/>
    <w:link w:val="a5"/>
    <w:uiPriority w:val="99"/>
    <w:rsid w:val="00EE5701"/>
    <w:rPr>
      <w:sz w:val="18"/>
      <w:szCs w:val="18"/>
    </w:rPr>
  </w:style>
  <w:style w:type="character" w:styleId="a7">
    <w:name w:val="page number"/>
    <w:basedOn w:val="a0"/>
    <w:rsid w:val="00EE5701"/>
  </w:style>
  <w:style w:type="character" w:customStyle="1" w:styleId="21">
    <w:name w:val="正文文本缩进 2 字符1"/>
    <w:link w:val="2"/>
    <w:rsid w:val="00EE5701"/>
    <w:rPr>
      <w:rFonts w:ascii="仿宋_GB2312" w:eastAsia="仿宋_GB2312"/>
      <w:sz w:val="28"/>
    </w:rPr>
  </w:style>
  <w:style w:type="paragraph" w:styleId="2">
    <w:name w:val="Body Text Indent 2"/>
    <w:basedOn w:val="a"/>
    <w:link w:val="21"/>
    <w:rsid w:val="00EE5701"/>
    <w:pPr>
      <w:widowControl/>
      <w:ind w:firstLine="645"/>
    </w:pPr>
    <w:rPr>
      <w:rFonts w:ascii="仿宋_GB2312" w:eastAsia="仿宋_GB2312" w:hAnsiTheme="minorHAnsi" w:cstheme="minorBidi"/>
      <w:sz w:val="28"/>
      <w:szCs w:val="22"/>
    </w:rPr>
  </w:style>
  <w:style w:type="character" w:customStyle="1" w:styleId="20">
    <w:name w:val="正文文本缩进 2 字符"/>
    <w:basedOn w:val="a0"/>
    <w:uiPriority w:val="99"/>
    <w:semiHidden/>
    <w:rsid w:val="00EE570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15</Pages>
  <Words>734</Words>
  <Characters>4187</Characters>
  <Application>Microsoft Office Word</Application>
  <DocSecurity>0</DocSecurity>
  <Lines>34</Lines>
  <Paragraphs>9</Paragraphs>
  <ScaleCrop>false</ScaleCrop>
  <Company>HP Inc.</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7</cp:revision>
  <dcterms:created xsi:type="dcterms:W3CDTF">2021-12-08T02:52:00Z</dcterms:created>
  <dcterms:modified xsi:type="dcterms:W3CDTF">2022-01-20T08:19:00Z</dcterms:modified>
</cp:coreProperties>
</file>